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F7C" w:rsidRPr="001D0F7C" w:rsidRDefault="001D0F7C" w:rsidP="001D0F7C">
      <w:pPr>
        <w:spacing w:before="100" w:beforeAutospacing="1" w:after="100" w:afterAutospacing="1" w:line="240" w:lineRule="auto"/>
        <w:jc w:val="center"/>
        <w:rPr>
          <w:rFonts w:ascii="Times New Roman" w:eastAsia="Times New Roman" w:hAnsi="Times New Roman" w:cs="Times New Roman"/>
          <w:color w:val="22272F"/>
          <w:sz w:val="36"/>
          <w:szCs w:val="36"/>
        </w:rPr>
      </w:pPr>
      <w:proofErr w:type="gramStart"/>
      <w:r w:rsidRPr="001D0F7C">
        <w:rPr>
          <w:rFonts w:ascii="Times New Roman" w:eastAsia="Times New Roman" w:hAnsi="Times New Roman" w:cs="Times New Roman"/>
          <w:color w:val="22272F"/>
          <w:sz w:val="36"/>
        </w:rPr>
        <w:t>Постановление</w:t>
      </w:r>
      <w:r w:rsidRPr="001D0F7C">
        <w:rPr>
          <w:rFonts w:ascii="Times New Roman" w:eastAsia="Times New Roman" w:hAnsi="Times New Roman" w:cs="Times New Roman"/>
          <w:color w:val="22272F"/>
          <w:sz w:val="36"/>
          <w:szCs w:val="36"/>
        </w:rPr>
        <w:t> Правительства Челябинской области</w:t>
      </w:r>
      <w:r w:rsidRPr="001D0F7C">
        <w:rPr>
          <w:rFonts w:ascii="Times New Roman" w:eastAsia="Times New Roman" w:hAnsi="Times New Roman" w:cs="Times New Roman"/>
          <w:color w:val="22272F"/>
          <w:sz w:val="36"/>
          <w:szCs w:val="36"/>
        </w:rPr>
        <w:br/>
        <w:t>от </w:t>
      </w:r>
      <w:r w:rsidRPr="001D0F7C">
        <w:rPr>
          <w:rFonts w:ascii="Times New Roman" w:eastAsia="Times New Roman" w:hAnsi="Times New Roman" w:cs="Times New Roman"/>
          <w:color w:val="22272F"/>
          <w:sz w:val="36"/>
        </w:rPr>
        <w:t>16</w:t>
      </w:r>
      <w:r w:rsidRPr="001D0F7C">
        <w:rPr>
          <w:rFonts w:ascii="Times New Roman" w:eastAsia="Times New Roman" w:hAnsi="Times New Roman" w:cs="Times New Roman"/>
          <w:color w:val="22272F"/>
          <w:sz w:val="36"/>
          <w:szCs w:val="36"/>
        </w:rPr>
        <w:t> </w:t>
      </w:r>
      <w:r w:rsidRPr="001D0F7C">
        <w:rPr>
          <w:rFonts w:ascii="Times New Roman" w:eastAsia="Times New Roman" w:hAnsi="Times New Roman" w:cs="Times New Roman"/>
          <w:color w:val="22272F"/>
          <w:sz w:val="36"/>
        </w:rPr>
        <w:t>ноября</w:t>
      </w:r>
      <w:r w:rsidRPr="001D0F7C">
        <w:rPr>
          <w:rFonts w:ascii="Times New Roman" w:eastAsia="Times New Roman" w:hAnsi="Times New Roman" w:cs="Times New Roman"/>
          <w:color w:val="22272F"/>
          <w:sz w:val="36"/>
          <w:szCs w:val="36"/>
        </w:rPr>
        <w:t> </w:t>
      </w:r>
      <w:r w:rsidRPr="001D0F7C">
        <w:rPr>
          <w:rFonts w:ascii="Times New Roman" w:eastAsia="Times New Roman" w:hAnsi="Times New Roman" w:cs="Times New Roman"/>
          <w:color w:val="22272F"/>
          <w:sz w:val="36"/>
        </w:rPr>
        <w:t>2011</w:t>
      </w:r>
      <w:r w:rsidRPr="001D0F7C">
        <w:rPr>
          <w:rFonts w:ascii="Times New Roman" w:eastAsia="Times New Roman" w:hAnsi="Times New Roman" w:cs="Times New Roman"/>
          <w:color w:val="22272F"/>
          <w:sz w:val="36"/>
          <w:szCs w:val="36"/>
        </w:rPr>
        <w:t> г. N </w:t>
      </w:r>
      <w:r w:rsidRPr="001D0F7C">
        <w:rPr>
          <w:rFonts w:ascii="Times New Roman" w:eastAsia="Times New Roman" w:hAnsi="Times New Roman" w:cs="Times New Roman"/>
          <w:color w:val="22272F"/>
          <w:sz w:val="36"/>
        </w:rPr>
        <w:t>425</w:t>
      </w:r>
      <w:r w:rsidRPr="001D0F7C">
        <w:rPr>
          <w:rFonts w:ascii="Times New Roman" w:eastAsia="Times New Roman" w:hAnsi="Times New Roman" w:cs="Times New Roman"/>
          <w:color w:val="22272F"/>
          <w:sz w:val="36"/>
          <w:szCs w:val="36"/>
        </w:rPr>
        <w:t>-</w:t>
      </w:r>
      <w:r w:rsidRPr="001D0F7C">
        <w:rPr>
          <w:rFonts w:ascii="Times New Roman" w:eastAsia="Times New Roman" w:hAnsi="Times New Roman" w:cs="Times New Roman"/>
          <w:color w:val="22272F"/>
          <w:sz w:val="36"/>
        </w:rPr>
        <w:t>П</w:t>
      </w:r>
      <w:r w:rsidRPr="001D0F7C">
        <w:rPr>
          <w:rFonts w:ascii="Times New Roman" w:eastAsia="Times New Roman" w:hAnsi="Times New Roman" w:cs="Times New Roman"/>
          <w:color w:val="22272F"/>
          <w:sz w:val="36"/>
          <w:szCs w:val="36"/>
        </w:rPr>
        <w:br/>
        <w:t>"Об Административном регламенте предоставления государственной услуги</w:t>
      </w:r>
      <w:r w:rsidRPr="001D0F7C">
        <w:rPr>
          <w:rFonts w:ascii="Times New Roman" w:eastAsia="Times New Roman" w:hAnsi="Times New Roman" w:cs="Times New Roman"/>
          <w:color w:val="22272F"/>
          <w:sz w:val="36"/>
          <w:szCs w:val="36"/>
        </w:rPr>
        <w:br/>
        <w:t>"Выдача удостоверений о праве на льготы членам семей погибших (умерших)</w:t>
      </w:r>
      <w:r w:rsidRPr="001D0F7C">
        <w:rPr>
          <w:rFonts w:ascii="Times New Roman" w:eastAsia="Times New Roman" w:hAnsi="Times New Roman" w:cs="Times New Roman"/>
          <w:color w:val="22272F"/>
          <w:sz w:val="36"/>
          <w:szCs w:val="36"/>
        </w:rPr>
        <w:br/>
        <w:t>инвалидов войны, участников Великой Отечественной войны, ветеранов боевых</w:t>
      </w:r>
      <w:r w:rsidRPr="001D0F7C">
        <w:rPr>
          <w:rFonts w:ascii="Times New Roman" w:eastAsia="Times New Roman" w:hAnsi="Times New Roman" w:cs="Times New Roman"/>
          <w:color w:val="22272F"/>
          <w:sz w:val="36"/>
          <w:szCs w:val="36"/>
        </w:rPr>
        <w:br/>
        <w:t>действий, а также военнослужащих, проходивших военную службу по призыву</w:t>
      </w:r>
      <w:r w:rsidRPr="001D0F7C">
        <w:rPr>
          <w:rFonts w:ascii="Times New Roman" w:eastAsia="Times New Roman" w:hAnsi="Times New Roman" w:cs="Times New Roman"/>
          <w:color w:val="22272F"/>
          <w:sz w:val="36"/>
          <w:szCs w:val="36"/>
        </w:rPr>
        <w:br/>
        <w:t>и погибших при исполнении обязанностей военной службы"</w:t>
      </w:r>
      <w:proofErr w:type="gramEnd"/>
    </w:p>
    <w:p w:rsidR="001D0F7C" w:rsidRPr="001D0F7C" w:rsidRDefault="001D0F7C" w:rsidP="001D0F7C">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1D0F7C">
        <w:rPr>
          <w:rFonts w:ascii="Times New Roman" w:eastAsia="Times New Roman" w:hAnsi="Times New Roman" w:cs="Times New Roman"/>
          <w:color w:val="3272C0"/>
          <w:sz w:val="24"/>
          <w:szCs w:val="24"/>
        </w:rPr>
        <w:t xml:space="preserve">С изменениями и дополнениями </w:t>
      </w:r>
      <w:proofErr w:type="gramStart"/>
      <w:r w:rsidRPr="001D0F7C">
        <w:rPr>
          <w:rFonts w:ascii="Times New Roman" w:eastAsia="Times New Roman" w:hAnsi="Times New Roman" w:cs="Times New Roman"/>
          <w:color w:val="3272C0"/>
          <w:sz w:val="24"/>
          <w:szCs w:val="24"/>
        </w:rPr>
        <w:t>от</w:t>
      </w:r>
      <w:proofErr w:type="gramEnd"/>
      <w:r w:rsidRPr="001D0F7C">
        <w:rPr>
          <w:rFonts w:ascii="Times New Roman" w:eastAsia="Times New Roman" w:hAnsi="Times New Roman" w:cs="Times New Roman"/>
          <w:color w:val="3272C0"/>
          <w:sz w:val="24"/>
          <w:szCs w:val="24"/>
        </w:rPr>
        <w:t>:</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В соответствии с </w:t>
      </w:r>
      <w:hyperlink r:id="rId4" w:anchor="/document/57410810/entry/300" w:history="1">
        <w:r w:rsidRPr="001D0F7C">
          <w:rPr>
            <w:rFonts w:ascii="Times New Roman" w:eastAsia="Times New Roman" w:hAnsi="Times New Roman" w:cs="Times New Roman"/>
            <w:color w:val="3272C0"/>
            <w:sz w:val="26"/>
          </w:rPr>
          <w:t>Федеральным законом</w:t>
        </w:r>
      </w:hyperlink>
      <w:r w:rsidRPr="001D0F7C">
        <w:rPr>
          <w:rFonts w:ascii="Times New Roman" w:eastAsia="Times New Roman" w:hAnsi="Times New Roman" w:cs="Times New Roman"/>
          <w:color w:val="22272F"/>
          <w:sz w:val="26"/>
          <w:szCs w:val="26"/>
        </w:rPr>
        <w:t> "Об организации предоставления государственных и муниципальных услуг", </w:t>
      </w:r>
      <w:hyperlink r:id="rId5" w:anchor="/document/8778629/entry/1" w:history="1">
        <w:r w:rsidRPr="001D0F7C">
          <w:rPr>
            <w:rFonts w:ascii="Times New Roman" w:eastAsia="Times New Roman" w:hAnsi="Times New Roman" w:cs="Times New Roman"/>
            <w:color w:val="3272C0"/>
            <w:sz w:val="26"/>
          </w:rPr>
          <w:t>постановлением</w:t>
        </w:r>
      </w:hyperlink>
      <w:r w:rsidRPr="001D0F7C">
        <w:rPr>
          <w:rFonts w:ascii="Times New Roman" w:eastAsia="Times New Roman" w:hAnsi="Times New Roman" w:cs="Times New Roman"/>
          <w:color w:val="22272F"/>
          <w:sz w:val="26"/>
          <w:szCs w:val="26"/>
        </w:rPr>
        <w:t> Правительства Челябинской области от 13.12.2010 г. N 293-П "О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 Правительство Челябинской области постановляет:</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 Утвердить прилагаемый </w:t>
      </w:r>
      <w:hyperlink r:id="rId6" w:anchor="/document/8786699/entry/1" w:history="1">
        <w:r w:rsidRPr="001D0F7C">
          <w:rPr>
            <w:rFonts w:ascii="Times New Roman" w:eastAsia="Times New Roman" w:hAnsi="Times New Roman" w:cs="Times New Roman"/>
            <w:color w:val="3272C0"/>
            <w:sz w:val="26"/>
          </w:rPr>
          <w:t>Административный регламент</w:t>
        </w:r>
      </w:hyperlink>
      <w:r w:rsidRPr="001D0F7C">
        <w:rPr>
          <w:rFonts w:ascii="Times New Roman" w:eastAsia="Times New Roman" w:hAnsi="Times New Roman" w:cs="Times New Roman"/>
          <w:color w:val="22272F"/>
          <w:sz w:val="26"/>
          <w:szCs w:val="26"/>
        </w:rPr>
        <w:t> предоставления государственной услуги "Выдача удостоверений о праве на льготы членам семей погибших (умерших) инвалидов войны, участников Великой Отечественной войны, ветеранов боевых действий, а также военнослужащих, проходивших военную службу по призыву и погибших при исполнении обязанностей военной службы".</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2. </w:t>
      </w:r>
      <w:proofErr w:type="gramStart"/>
      <w:r w:rsidRPr="001D0F7C">
        <w:rPr>
          <w:rFonts w:ascii="Times New Roman" w:eastAsia="Times New Roman" w:hAnsi="Times New Roman" w:cs="Times New Roman"/>
          <w:color w:val="22272F"/>
          <w:sz w:val="26"/>
          <w:szCs w:val="26"/>
        </w:rPr>
        <w:t>Министерству социальных отношений Челябинской области (Гехт И.А.), органам социальной защиты населения городских округов и муниципальных районов Челябинской области при предоставлении государственной услуги руководствоваться Административным регламентом предоставления государственной услуги "Выдача удостоверений о праве на льготы членам семей погибших (умерших) инвалидов войны, участников Великой Отечественной войны, ветеранов боевых действий, а также военнослужащих, проходивших военную службу по призыву и погибших при исполнении</w:t>
      </w:r>
      <w:proofErr w:type="gramEnd"/>
      <w:r w:rsidRPr="001D0F7C">
        <w:rPr>
          <w:rFonts w:ascii="Times New Roman" w:eastAsia="Times New Roman" w:hAnsi="Times New Roman" w:cs="Times New Roman"/>
          <w:color w:val="22272F"/>
          <w:sz w:val="26"/>
          <w:szCs w:val="26"/>
        </w:rPr>
        <w:t xml:space="preserve"> обязанностей военной службы", утвержденным настоящим постановлением.</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3. Главному управлению по делам печати и массовых коммуникаций Челябинской области (</w:t>
      </w:r>
      <w:proofErr w:type="spellStart"/>
      <w:r w:rsidRPr="001D0F7C">
        <w:rPr>
          <w:rFonts w:ascii="Times New Roman" w:eastAsia="Times New Roman" w:hAnsi="Times New Roman" w:cs="Times New Roman"/>
          <w:color w:val="22272F"/>
          <w:sz w:val="26"/>
          <w:szCs w:val="26"/>
        </w:rPr>
        <w:t>Федечкин</w:t>
      </w:r>
      <w:proofErr w:type="spellEnd"/>
      <w:r w:rsidRPr="001D0F7C">
        <w:rPr>
          <w:rFonts w:ascii="Times New Roman" w:eastAsia="Times New Roman" w:hAnsi="Times New Roman" w:cs="Times New Roman"/>
          <w:color w:val="22272F"/>
          <w:sz w:val="26"/>
          <w:szCs w:val="26"/>
        </w:rPr>
        <w:t xml:space="preserve"> Д.Н.) </w:t>
      </w:r>
      <w:hyperlink r:id="rId7" w:anchor="/document/8886699/entry/0" w:history="1">
        <w:r w:rsidRPr="001D0F7C">
          <w:rPr>
            <w:rFonts w:ascii="Times New Roman" w:eastAsia="Times New Roman" w:hAnsi="Times New Roman" w:cs="Times New Roman"/>
            <w:color w:val="3272C0"/>
            <w:sz w:val="26"/>
          </w:rPr>
          <w:t>опубликовать</w:t>
        </w:r>
      </w:hyperlink>
      <w:r w:rsidRPr="001D0F7C">
        <w:rPr>
          <w:rFonts w:ascii="Times New Roman" w:eastAsia="Times New Roman" w:hAnsi="Times New Roman" w:cs="Times New Roman"/>
          <w:color w:val="22272F"/>
          <w:sz w:val="26"/>
          <w:szCs w:val="26"/>
        </w:rPr>
        <w:t> настоящее постановление в официальных средствах массовой информации.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4. Организацию выполнения настоящего постановления возложить на заместителя Губернатора Челябинской области Рыжего П.А.</w:t>
      </w:r>
    </w:p>
    <w:tbl>
      <w:tblPr>
        <w:tblW w:w="5000" w:type="pct"/>
        <w:tblCellMar>
          <w:top w:w="15" w:type="dxa"/>
          <w:left w:w="15" w:type="dxa"/>
          <w:bottom w:w="15" w:type="dxa"/>
          <w:right w:w="15" w:type="dxa"/>
        </w:tblCellMar>
        <w:tblLook w:val="04A0"/>
      </w:tblPr>
      <w:tblGrid>
        <w:gridCol w:w="6633"/>
        <w:gridCol w:w="3318"/>
      </w:tblGrid>
      <w:tr w:rsidR="001D0F7C" w:rsidRPr="001D0F7C" w:rsidTr="001D0F7C">
        <w:tc>
          <w:tcPr>
            <w:tcW w:w="3300" w:type="pct"/>
            <w:vAlign w:val="bottom"/>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gramStart"/>
            <w:r w:rsidRPr="001D0F7C">
              <w:rPr>
                <w:rFonts w:ascii="Times New Roman" w:eastAsia="Times New Roman" w:hAnsi="Times New Roman" w:cs="Times New Roman"/>
                <w:sz w:val="24"/>
                <w:szCs w:val="24"/>
              </w:rPr>
              <w:t>Исполняющий</w:t>
            </w:r>
            <w:proofErr w:type="gramEnd"/>
            <w:r w:rsidRPr="001D0F7C">
              <w:rPr>
                <w:rFonts w:ascii="Times New Roman" w:eastAsia="Times New Roman" w:hAnsi="Times New Roman" w:cs="Times New Roman"/>
                <w:sz w:val="24"/>
                <w:szCs w:val="24"/>
              </w:rPr>
              <w:t xml:space="preserve"> обязанности</w:t>
            </w:r>
            <w:r w:rsidRPr="001D0F7C">
              <w:rPr>
                <w:rFonts w:ascii="Times New Roman" w:eastAsia="Times New Roman" w:hAnsi="Times New Roman" w:cs="Times New Roman"/>
                <w:sz w:val="24"/>
                <w:szCs w:val="24"/>
              </w:rPr>
              <w:br/>
              <w:t>председателя Правительства</w:t>
            </w:r>
            <w:r w:rsidRPr="001D0F7C">
              <w:rPr>
                <w:rFonts w:ascii="Times New Roman" w:eastAsia="Times New Roman" w:hAnsi="Times New Roman" w:cs="Times New Roman"/>
                <w:sz w:val="24"/>
                <w:szCs w:val="24"/>
              </w:rPr>
              <w:br/>
              <w:t>Челябинской области</w:t>
            </w:r>
          </w:p>
        </w:tc>
        <w:tc>
          <w:tcPr>
            <w:tcW w:w="1650" w:type="pct"/>
            <w:vAlign w:val="bottom"/>
            <w:hideMark/>
          </w:tcPr>
          <w:p w:rsidR="001D0F7C" w:rsidRPr="001D0F7C" w:rsidRDefault="001D0F7C" w:rsidP="001D0F7C">
            <w:pPr>
              <w:spacing w:after="0" w:line="240" w:lineRule="auto"/>
              <w:jc w:val="right"/>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С.Л. </w:t>
            </w:r>
            <w:proofErr w:type="spellStart"/>
            <w:r w:rsidRPr="001D0F7C">
              <w:rPr>
                <w:rFonts w:ascii="Times New Roman" w:eastAsia="Times New Roman" w:hAnsi="Times New Roman" w:cs="Times New Roman"/>
                <w:sz w:val="24"/>
                <w:szCs w:val="24"/>
              </w:rPr>
              <w:t>Комяков</w:t>
            </w:r>
            <w:proofErr w:type="spellEnd"/>
          </w:p>
        </w:tc>
      </w:tr>
    </w:tbl>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lastRenderedPageBreak/>
        <w:t> </w:t>
      </w:r>
    </w:p>
    <w:p w:rsidR="001D0F7C" w:rsidRPr="001D0F7C" w:rsidRDefault="001D0F7C" w:rsidP="001D0F7C">
      <w:pPr>
        <w:spacing w:before="100" w:beforeAutospacing="1" w:after="100" w:afterAutospacing="1" w:line="240" w:lineRule="auto"/>
        <w:jc w:val="right"/>
        <w:rPr>
          <w:rFonts w:ascii="Times New Roman" w:eastAsia="Times New Roman" w:hAnsi="Times New Roman" w:cs="Times New Roman"/>
          <w:color w:val="22272F"/>
          <w:sz w:val="26"/>
          <w:szCs w:val="26"/>
        </w:rPr>
      </w:pPr>
      <w:r w:rsidRPr="001D0F7C">
        <w:rPr>
          <w:rFonts w:ascii="Times New Roman" w:eastAsia="Times New Roman" w:hAnsi="Times New Roman" w:cs="Times New Roman"/>
          <w:b/>
          <w:bCs/>
          <w:color w:val="22272F"/>
          <w:sz w:val="26"/>
        </w:rPr>
        <w:t>Утвержден</w:t>
      </w:r>
      <w:r w:rsidRPr="001D0F7C">
        <w:rPr>
          <w:rFonts w:ascii="Times New Roman" w:eastAsia="Times New Roman" w:hAnsi="Times New Roman" w:cs="Times New Roman"/>
          <w:b/>
          <w:bCs/>
          <w:color w:val="22272F"/>
          <w:sz w:val="26"/>
          <w:szCs w:val="26"/>
        </w:rPr>
        <w:br/>
      </w:r>
      <w:hyperlink r:id="rId8" w:anchor="/document/8786699/entry/0" w:history="1">
        <w:r w:rsidRPr="001D0F7C">
          <w:rPr>
            <w:rFonts w:ascii="Times New Roman" w:eastAsia="Times New Roman" w:hAnsi="Times New Roman" w:cs="Times New Roman"/>
            <w:b/>
            <w:bCs/>
            <w:color w:val="3272C0"/>
            <w:sz w:val="26"/>
          </w:rPr>
          <w:t>постановлением</w:t>
        </w:r>
      </w:hyperlink>
      <w:r w:rsidRPr="001D0F7C">
        <w:rPr>
          <w:rFonts w:ascii="Times New Roman" w:eastAsia="Times New Roman" w:hAnsi="Times New Roman" w:cs="Times New Roman"/>
          <w:b/>
          <w:bCs/>
          <w:color w:val="22272F"/>
          <w:sz w:val="26"/>
        </w:rPr>
        <w:t> Правительства</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Челябинской области</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от 16 ноября 2011 г. N 425-П</w:t>
      </w:r>
    </w:p>
    <w:p w:rsidR="001D0F7C" w:rsidRPr="001D0F7C" w:rsidRDefault="001D0F7C" w:rsidP="001D0F7C">
      <w:pPr>
        <w:spacing w:before="100" w:beforeAutospacing="1" w:after="100" w:afterAutospacing="1" w:line="240" w:lineRule="auto"/>
        <w:jc w:val="center"/>
        <w:rPr>
          <w:rFonts w:ascii="Times New Roman" w:eastAsia="Times New Roman" w:hAnsi="Times New Roman" w:cs="Times New Roman"/>
          <w:color w:val="22272F"/>
          <w:sz w:val="36"/>
          <w:szCs w:val="36"/>
        </w:rPr>
      </w:pPr>
      <w:r w:rsidRPr="001D0F7C">
        <w:rPr>
          <w:rFonts w:ascii="Times New Roman" w:eastAsia="Times New Roman" w:hAnsi="Times New Roman" w:cs="Times New Roman"/>
          <w:color w:val="22272F"/>
          <w:sz w:val="36"/>
          <w:szCs w:val="36"/>
        </w:rPr>
        <w:t>Административный регламент</w:t>
      </w:r>
      <w:r w:rsidRPr="001D0F7C">
        <w:rPr>
          <w:rFonts w:ascii="Times New Roman" w:eastAsia="Times New Roman" w:hAnsi="Times New Roman" w:cs="Times New Roman"/>
          <w:color w:val="22272F"/>
          <w:sz w:val="36"/>
          <w:szCs w:val="36"/>
        </w:rPr>
        <w:br/>
        <w:t>предоставления государственной услуги "Выдача удостоверений о праве на льготы членам семей погибших (умерших) инвалидов войны, участников Великой Отечественной войны, ветеранов боевых действий, а также военнослужащих, проходивших военную службу по призыву и погибших при исполнении обязанностей военной службы"</w:t>
      </w:r>
    </w:p>
    <w:p w:rsidR="001D0F7C" w:rsidRPr="001D0F7C" w:rsidRDefault="001D0F7C" w:rsidP="001D0F7C">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1D0F7C">
        <w:rPr>
          <w:rFonts w:ascii="Times New Roman" w:eastAsia="Times New Roman" w:hAnsi="Times New Roman" w:cs="Times New Roman"/>
          <w:color w:val="3272C0"/>
          <w:sz w:val="24"/>
          <w:szCs w:val="24"/>
        </w:rPr>
        <w:t xml:space="preserve">С изменениями и дополнениями </w:t>
      </w:r>
      <w:proofErr w:type="gramStart"/>
      <w:r w:rsidRPr="001D0F7C">
        <w:rPr>
          <w:rFonts w:ascii="Times New Roman" w:eastAsia="Times New Roman" w:hAnsi="Times New Roman" w:cs="Times New Roman"/>
          <w:color w:val="3272C0"/>
          <w:sz w:val="24"/>
          <w:szCs w:val="24"/>
        </w:rPr>
        <w:t>от</w:t>
      </w:r>
      <w:proofErr w:type="gramEnd"/>
      <w:r w:rsidRPr="001D0F7C">
        <w:rPr>
          <w:rFonts w:ascii="Times New Roman" w:eastAsia="Times New Roman" w:hAnsi="Times New Roman" w:cs="Times New Roman"/>
          <w:color w:val="3272C0"/>
          <w:sz w:val="24"/>
          <w:szCs w:val="24"/>
        </w:rPr>
        <w:t>:</w:t>
      </w:r>
    </w:p>
    <w:p w:rsidR="001D0F7C" w:rsidRPr="001D0F7C" w:rsidRDefault="001D0F7C" w:rsidP="001D0F7C">
      <w:pPr>
        <w:spacing w:before="100" w:beforeAutospacing="1" w:after="100" w:afterAutospacing="1" w:line="240" w:lineRule="auto"/>
        <w:jc w:val="center"/>
        <w:rPr>
          <w:rFonts w:ascii="Times New Roman" w:eastAsia="Times New Roman" w:hAnsi="Times New Roman" w:cs="Times New Roman"/>
          <w:color w:val="22272F"/>
          <w:sz w:val="36"/>
          <w:szCs w:val="36"/>
        </w:rPr>
      </w:pPr>
      <w:r w:rsidRPr="001D0F7C">
        <w:rPr>
          <w:rFonts w:ascii="Times New Roman" w:eastAsia="Times New Roman" w:hAnsi="Times New Roman" w:cs="Times New Roman"/>
          <w:color w:val="22272F"/>
          <w:sz w:val="36"/>
          <w:szCs w:val="36"/>
        </w:rPr>
        <w:t>I. Общие положения</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1. </w:t>
      </w:r>
      <w:proofErr w:type="gramStart"/>
      <w:r w:rsidRPr="001D0F7C">
        <w:rPr>
          <w:rFonts w:ascii="Times New Roman" w:eastAsia="Times New Roman" w:hAnsi="Times New Roman" w:cs="Times New Roman"/>
          <w:color w:val="22272F"/>
          <w:sz w:val="26"/>
          <w:szCs w:val="26"/>
        </w:rPr>
        <w:t>Административный регламент предоставления государственной услуги "Выдача удостоверений о праве на льготы членам семей погибших (умерших) инвалидов войны, участников Великой Отечественной войны, ветеранов боевых действий, а также военнослужащих, проходивших военную службу по призыву и погибших при исполнении обязанностей военной службы" (далее именуется - Административный регламент) разработан в целях повышения качества и доступности предоставления государственной услуги и определяет сроки и последовательность административных процедур</w:t>
      </w:r>
      <w:proofErr w:type="gramEnd"/>
      <w:r w:rsidRPr="001D0F7C">
        <w:rPr>
          <w:rFonts w:ascii="Times New Roman" w:eastAsia="Times New Roman" w:hAnsi="Times New Roman" w:cs="Times New Roman"/>
          <w:color w:val="22272F"/>
          <w:sz w:val="26"/>
          <w:szCs w:val="26"/>
        </w:rPr>
        <w:t xml:space="preserve"> и действий при предоставлении государственной услуги.</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Раздел I дополнен пунктом 1-1 с 22 июня 2018 г. - </w:t>
      </w:r>
      <w:hyperlink r:id="rId9" w:anchor="/document/19852260/entry/49" w:history="1">
        <w:r w:rsidRPr="001D0F7C">
          <w:rPr>
            <w:rFonts w:ascii="Times New Roman" w:eastAsia="Times New Roman" w:hAnsi="Times New Roman" w:cs="Times New Roman"/>
            <w:color w:val="3272C0"/>
            <w:sz w:val="23"/>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20 июня 2018 г. N 300-П</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1-1. </w:t>
      </w:r>
      <w:proofErr w:type="gramStart"/>
      <w:r w:rsidRPr="001D0F7C">
        <w:rPr>
          <w:rFonts w:ascii="Times New Roman" w:eastAsia="Times New Roman" w:hAnsi="Times New Roman" w:cs="Times New Roman"/>
          <w:color w:val="22272F"/>
          <w:sz w:val="26"/>
          <w:szCs w:val="26"/>
        </w:rPr>
        <w:t>Целью разработки настоящего Административного регламента является повышение качества предоставления государственной услуги "Выдача удостоверений о праве на льготы членам семей погибших (умерших) инвалидов войны, участников Великой Отечественной войны, ветеранов боевых действий, а также военнослужащих, проходивших военную службу по призыву и погибших при исполнении обязанностей военной службы" (далее именуется - государственная услуга), в том числе:</w:t>
      </w:r>
      <w:proofErr w:type="gramEnd"/>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 определение должностных лиц, ответственных за выполнение отдельных административных процедур и административных действий;</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2) упорядочение административных процедур;</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3) устранение избыточных административных процедур;</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4) сокращение количества документов, представляемых заявителями для предоставления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5) снижение количества взаимодействий заявителей с должностными лицами, в том числе за счет выполнения отдельных административных процедур работниками </w:t>
      </w:r>
      <w:r w:rsidRPr="001D0F7C">
        <w:rPr>
          <w:rFonts w:ascii="Times New Roman" w:eastAsia="Times New Roman" w:hAnsi="Times New Roman" w:cs="Times New Roman"/>
          <w:color w:val="22272F"/>
          <w:sz w:val="26"/>
          <w:szCs w:val="26"/>
        </w:rPr>
        <w:lastRenderedPageBreak/>
        <w:t>многофункциональных центров предоставления государственных и муниципальных услуг;</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6) осуществление межведомственного информационного взаимодействия при предоставлении государственной услуги без участия заявителя, в том числе с использованием информационно-коммуникационных технологий;</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7) сокращение срока предоставления государственной услуги, а также сроков выполнения отдельных административных процедур при предоставлении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8) предоставление государственной услуги в электронном виде.</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2. Настоящий Административный регламент разработан в соответствии </w:t>
      </w:r>
      <w:proofErr w:type="gramStart"/>
      <w:r w:rsidRPr="001D0F7C">
        <w:rPr>
          <w:rFonts w:ascii="Times New Roman" w:eastAsia="Times New Roman" w:hAnsi="Times New Roman" w:cs="Times New Roman"/>
          <w:color w:val="22272F"/>
          <w:sz w:val="26"/>
          <w:szCs w:val="26"/>
        </w:rPr>
        <w:t>с</w:t>
      </w:r>
      <w:proofErr w:type="gramEnd"/>
      <w:r w:rsidRPr="001D0F7C">
        <w:rPr>
          <w:rFonts w:ascii="Times New Roman" w:eastAsia="Times New Roman" w:hAnsi="Times New Roman" w:cs="Times New Roman"/>
          <w:color w:val="22272F"/>
          <w:sz w:val="26"/>
          <w:szCs w:val="26"/>
        </w:rPr>
        <w:t>:</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 </w:t>
      </w:r>
      <w:hyperlink r:id="rId10" w:anchor="/document/8788618/entry/1011" w:history="1">
        <w:r w:rsidRPr="001D0F7C">
          <w:rPr>
            <w:rFonts w:ascii="Times New Roman" w:eastAsia="Times New Roman" w:hAnsi="Times New Roman" w:cs="Times New Roman"/>
            <w:color w:val="3272C0"/>
            <w:sz w:val="26"/>
          </w:rPr>
          <w:t>Утратил силу</w:t>
        </w:r>
      </w:hyperlink>
      <w:r w:rsidRPr="001D0F7C">
        <w:rPr>
          <w:rFonts w:ascii="Times New Roman" w:eastAsia="Times New Roman" w:hAnsi="Times New Roman" w:cs="Times New Roman"/>
          <w:color w:val="22272F"/>
          <w:sz w:val="26"/>
          <w:szCs w:val="26"/>
        </w:rPr>
        <w:t>;</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См. текст </w:t>
      </w:r>
      <w:hyperlink r:id="rId11" w:anchor="/document/8830164/entry/1021" w:history="1">
        <w:r w:rsidRPr="001D0F7C">
          <w:rPr>
            <w:rFonts w:ascii="Times New Roman" w:eastAsia="Times New Roman" w:hAnsi="Times New Roman" w:cs="Times New Roman"/>
            <w:color w:val="3272C0"/>
            <w:sz w:val="23"/>
          </w:rPr>
          <w:t>подпункта 1 пункта 2 раздела I</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2) </w:t>
      </w:r>
      <w:hyperlink r:id="rId12" w:anchor="/document/57410810/entry/200" w:history="1">
        <w:r w:rsidRPr="001D0F7C">
          <w:rPr>
            <w:rFonts w:ascii="Times New Roman" w:eastAsia="Times New Roman" w:hAnsi="Times New Roman" w:cs="Times New Roman"/>
            <w:color w:val="3272C0"/>
            <w:sz w:val="26"/>
          </w:rPr>
          <w:t>Федеральным законом</w:t>
        </w:r>
      </w:hyperlink>
      <w:r w:rsidRPr="001D0F7C">
        <w:rPr>
          <w:rFonts w:ascii="Times New Roman" w:eastAsia="Times New Roman" w:hAnsi="Times New Roman" w:cs="Times New Roman"/>
          <w:color w:val="22272F"/>
          <w:sz w:val="26"/>
          <w:szCs w:val="26"/>
        </w:rPr>
        <w:t> от 27 июля 2010 года N 210-ФЗ "Об организации предоставления государственных и муниципальных услуг";</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3) </w:t>
      </w:r>
      <w:hyperlink r:id="rId13" w:anchor="/document/8778629/entry/1" w:history="1">
        <w:r w:rsidRPr="001D0F7C">
          <w:rPr>
            <w:rFonts w:ascii="Times New Roman" w:eastAsia="Times New Roman" w:hAnsi="Times New Roman" w:cs="Times New Roman"/>
            <w:color w:val="3272C0"/>
            <w:sz w:val="26"/>
          </w:rPr>
          <w:t>постановлением</w:t>
        </w:r>
      </w:hyperlink>
      <w:r w:rsidRPr="001D0F7C">
        <w:rPr>
          <w:rFonts w:ascii="Times New Roman" w:eastAsia="Times New Roman" w:hAnsi="Times New Roman" w:cs="Times New Roman"/>
          <w:color w:val="22272F"/>
          <w:sz w:val="26"/>
          <w:szCs w:val="26"/>
        </w:rPr>
        <w:t> Правительства Челябинской области от 13.12.2010 г. N 293-П "О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4) Утратил силу с 22 июня 2018 г. - </w:t>
      </w:r>
      <w:hyperlink r:id="rId14" w:anchor="/document/19852260/entry/50" w:history="1">
        <w:r w:rsidRPr="001D0F7C">
          <w:rPr>
            <w:rFonts w:ascii="Times New Roman" w:eastAsia="Times New Roman" w:hAnsi="Times New Roman" w:cs="Times New Roman"/>
            <w:color w:val="3272C0"/>
            <w:sz w:val="26"/>
          </w:rPr>
          <w:t>Постановление</w:t>
        </w:r>
      </w:hyperlink>
      <w:r w:rsidRPr="001D0F7C">
        <w:rPr>
          <w:rFonts w:ascii="Times New Roman" w:eastAsia="Times New Roman" w:hAnsi="Times New Roman" w:cs="Times New Roman"/>
          <w:color w:val="22272F"/>
          <w:sz w:val="26"/>
          <w:szCs w:val="26"/>
        </w:rPr>
        <w:t> Правительства Челябинской области от 20 июня 2018 г. N 300-П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15" w:anchor="/document/19880536/entry/12409" w:history="1">
        <w:r w:rsidRPr="001D0F7C">
          <w:rPr>
            <w:rFonts w:ascii="Times New Roman" w:eastAsia="Times New Roman" w:hAnsi="Times New Roman" w:cs="Times New Roman"/>
            <w:color w:val="3272C0"/>
            <w:sz w:val="23"/>
          </w:rPr>
          <w:t>См. предыдущую редакцию</w:t>
        </w:r>
      </w:hyperlink>
    </w:p>
    <w:p w:rsidR="001D0F7C" w:rsidRPr="001D0F7C" w:rsidRDefault="001D0F7C" w:rsidP="001D0F7C">
      <w:pPr>
        <w:shd w:val="clear" w:color="auto" w:fill="F0E9D3"/>
        <w:spacing w:after="0"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Пункт 3 изменен с 22 июня 2018 г. - </w:t>
      </w:r>
      <w:hyperlink r:id="rId16" w:anchor="/document/19852260/entry/51" w:history="1">
        <w:r w:rsidRPr="001D0F7C">
          <w:rPr>
            <w:rFonts w:ascii="Times New Roman" w:eastAsia="Times New Roman" w:hAnsi="Times New Roman" w:cs="Times New Roman"/>
            <w:color w:val="3272C0"/>
            <w:sz w:val="23"/>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20 июня 2018 г. N 300-П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17" w:anchor="/document/19880536/entry/103" w:history="1">
        <w:r w:rsidRPr="001D0F7C">
          <w:rPr>
            <w:rFonts w:ascii="Times New Roman" w:eastAsia="Times New Roman" w:hAnsi="Times New Roman" w:cs="Times New Roman"/>
            <w:color w:val="3272C0"/>
            <w:sz w:val="23"/>
          </w:rPr>
          <w:t>См. предыдущую редакцию</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3. </w:t>
      </w:r>
      <w:proofErr w:type="gramStart"/>
      <w:r w:rsidRPr="001D0F7C">
        <w:rPr>
          <w:rFonts w:ascii="Times New Roman" w:eastAsia="Times New Roman" w:hAnsi="Times New Roman" w:cs="Times New Roman"/>
          <w:color w:val="22272F"/>
          <w:sz w:val="26"/>
          <w:szCs w:val="26"/>
        </w:rPr>
        <w:t>Информация об Административном регламенте, о порядке и сроках предоставления государственной услуги размещается на официальном сайте Министерства социальных отношений Челябинской области (</w:t>
      </w:r>
      <w:hyperlink r:id="rId18" w:tgtFrame="_blank" w:history="1">
        <w:r w:rsidRPr="001D0F7C">
          <w:rPr>
            <w:rFonts w:ascii="Times New Roman" w:eastAsia="Times New Roman" w:hAnsi="Times New Roman" w:cs="Times New Roman"/>
            <w:color w:val="3272C0"/>
            <w:sz w:val="26"/>
          </w:rPr>
          <w:t>www.minsoc74.ru</w:t>
        </w:r>
      </w:hyperlink>
      <w:r w:rsidRPr="001D0F7C">
        <w:rPr>
          <w:rFonts w:ascii="Times New Roman" w:eastAsia="Times New Roman" w:hAnsi="Times New Roman" w:cs="Times New Roman"/>
          <w:color w:val="22272F"/>
          <w:sz w:val="26"/>
          <w:szCs w:val="26"/>
        </w:rPr>
        <w:t>), официальных сайтах органов социальной защиты населения городских округов и муниципальных районов Челябинской области, в Федеральной государственной информационной системе "Единый портал государственных и муниципальных услуг (функций)" (</w:t>
      </w:r>
      <w:hyperlink r:id="rId19" w:tgtFrame="_blank" w:history="1">
        <w:proofErr w:type="gramEnd"/>
        <w:r w:rsidRPr="001D0F7C">
          <w:rPr>
            <w:rFonts w:ascii="Times New Roman" w:eastAsia="Times New Roman" w:hAnsi="Times New Roman" w:cs="Times New Roman"/>
            <w:color w:val="3272C0"/>
            <w:sz w:val="26"/>
          </w:rPr>
          <w:t>www.gosuslugi.ru</w:t>
        </w:r>
        <w:proofErr w:type="gramStart"/>
      </w:hyperlink>
      <w:r w:rsidRPr="001D0F7C">
        <w:rPr>
          <w:rFonts w:ascii="Times New Roman" w:eastAsia="Times New Roman" w:hAnsi="Times New Roman" w:cs="Times New Roman"/>
          <w:color w:val="22272F"/>
          <w:sz w:val="26"/>
          <w:szCs w:val="26"/>
        </w:rPr>
        <w:t>) (далее именуется - федеральный портал), в автоматизированной системе "Портал государственных</w:t>
      </w:r>
      <w:proofErr w:type="gramEnd"/>
      <w:r w:rsidRPr="001D0F7C">
        <w:rPr>
          <w:rFonts w:ascii="Times New Roman" w:eastAsia="Times New Roman" w:hAnsi="Times New Roman" w:cs="Times New Roman"/>
          <w:color w:val="22272F"/>
          <w:sz w:val="26"/>
          <w:szCs w:val="26"/>
        </w:rPr>
        <w:t xml:space="preserve"> и муниципальных услуг Челябинской области" (</w:t>
      </w:r>
      <w:hyperlink r:id="rId20" w:tgtFrame="_blank" w:history="1">
        <w:r w:rsidRPr="001D0F7C">
          <w:rPr>
            <w:rFonts w:ascii="Times New Roman" w:eastAsia="Times New Roman" w:hAnsi="Times New Roman" w:cs="Times New Roman"/>
            <w:color w:val="3272C0"/>
            <w:sz w:val="26"/>
          </w:rPr>
          <w:t>www.gosuslugi74.ru</w:t>
        </w:r>
      </w:hyperlink>
      <w:r w:rsidRPr="001D0F7C">
        <w:rPr>
          <w:rFonts w:ascii="Times New Roman" w:eastAsia="Times New Roman" w:hAnsi="Times New Roman" w:cs="Times New Roman"/>
          <w:color w:val="22272F"/>
          <w:sz w:val="26"/>
          <w:szCs w:val="26"/>
        </w:rPr>
        <w:t>) (далее именуется - региональный портал).</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На </w:t>
      </w:r>
      <w:hyperlink r:id="rId21" w:tgtFrame="_blank" w:history="1">
        <w:r w:rsidRPr="001D0F7C">
          <w:rPr>
            <w:rFonts w:ascii="Times New Roman" w:eastAsia="Times New Roman" w:hAnsi="Times New Roman" w:cs="Times New Roman"/>
            <w:color w:val="3272C0"/>
            <w:sz w:val="26"/>
          </w:rPr>
          <w:t>федеральном портале</w:t>
        </w:r>
      </w:hyperlink>
      <w:r w:rsidRPr="001D0F7C">
        <w:rPr>
          <w:rFonts w:ascii="Times New Roman" w:eastAsia="Times New Roman" w:hAnsi="Times New Roman" w:cs="Times New Roman"/>
          <w:color w:val="22272F"/>
          <w:sz w:val="26"/>
          <w:szCs w:val="26"/>
        </w:rPr>
        <w:t> и </w:t>
      </w:r>
      <w:hyperlink r:id="rId22" w:tgtFrame="_blank" w:history="1">
        <w:r w:rsidRPr="001D0F7C">
          <w:rPr>
            <w:rFonts w:ascii="Times New Roman" w:eastAsia="Times New Roman" w:hAnsi="Times New Roman" w:cs="Times New Roman"/>
            <w:color w:val="3272C0"/>
            <w:sz w:val="26"/>
          </w:rPr>
          <w:t>региональном портале</w:t>
        </w:r>
      </w:hyperlink>
      <w:r w:rsidRPr="001D0F7C">
        <w:rPr>
          <w:rFonts w:ascii="Times New Roman" w:eastAsia="Times New Roman" w:hAnsi="Times New Roman" w:cs="Times New Roman"/>
          <w:color w:val="22272F"/>
          <w:sz w:val="26"/>
          <w:szCs w:val="26"/>
        </w:rPr>
        <w:t> размещается следующая информация:</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 круг заявителей;</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2) срок предоставления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3) исчерпывающий перечень документов, необходимых для предоставления государственной услуги, с разделением на документы и информацию, которые заявитель должен представить самостоятельно, и документы, которые заявитель вправе </w:t>
      </w:r>
      <w:r w:rsidRPr="001D0F7C">
        <w:rPr>
          <w:rFonts w:ascii="Times New Roman" w:eastAsia="Times New Roman" w:hAnsi="Times New Roman" w:cs="Times New Roman"/>
          <w:color w:val="22272F"/>
          <w:sz w:val="26"/>
          <w:szCs w:val="26"/>
        </w:rPr>
        <w:lastRenderedPageBreak/>
        <w:t>представить по собственной инициативе, так как они подлежат представлению в рамках межведомственного информационного взаимодействия;</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4) результат предоставления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5) исчерпывающий перечень оснований для отказа в приеме заявления и документов для предоставления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6) исчерпывающий перечень оснований для отказа в предоставлении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7) о праве заявителя на досудебное (внесудебное) обжалование решений и действий (бездействия) должностных лиц Министерства социальных отношений Челябинской области, государственных гражданских служащих Министерства социальных отношений Челябинской области, муниципальных служащих;</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8) формы заявлений и уведомлений, используемые при предоставлении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Информация на </w:t>
      </w:r>
      <w:hyperlink r:id="rId23" w:tgtFrame="_blank" w:history="1">
        <w:r w:rsidRPr="001D0F7C">
          <w:rPr>
            <w:rFonts w:ascii="Times New Roman" w:eastAsia="Times New Roman" w:hAnsi="Times New Roman" w:cs="Times New Roman"/>
            <w:color w:val="3272C0"/>
            <w:sz w:val="26"/>
          </w:rPr>
          <w:t>федеральном портале</w:t>
        </w:r>
      </w:hyperlink>
      <w:r w:rsidRPr="001D0F7C">
        <w:rPr>
          <w:rFonts w:ascii="Times New Roman" w:eastAsia="Times New Roman" w:hAnsi="Times New Roman" w:cs="Times New Roman"/>
          <w:color w:val="22272F"/>
          <w:sz w:val="26"/>
          <w:szCs w:val="26"/>
        </w:rPr>
        <w:t> и </w:t>
      </w:r>
      <w:hyperlink r:id="rId24" w:tgtFrame="_blank" w:history="1">
        <w:r w:rsidRPr="001D0F7C">
          <w:rPr>
            <w:rFonts w:ascii="Times New Roman" w:eastAsia="Times New Roman" w:hAnsi="Times New Roman" w:cs="Times New Roman"/>
            <w:color w:val="3272C0"/>
            <w:sz w:val="26"/>
          </w:rPr>
          <w:t>региональном портале</w:t>
        </w:r>
      </w:hyperlink>
      <w:r w:rsidRPr="001D0F7C">
        <w:rPr>
          <w:rFonts w:ascii="Times New Roman" w:eastAsia="Times New Roman" w:hAnsi="Times New Roman" w:cs="Times New Roman"/>
          <w:color w:val="22272F"/>
          <w:sz w:val="26"/>
          <w:szCs w:val="26"/>
        </w:rPr>
        <w:t>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Доступ к информации о порядке и сроках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D0F7C" w:rsidRPr="001D0F7C" w:rsidRDefault="001D0F7C" w:rsidP="001D0F7C">
      <w:pPr>
        <w:shd w:val="clear" w:color="auto" w:fill="F0E9D3"/>
        <w:spacing w:after="0" w:line="240" w:lineRule="auto"/>
        <w:jc w:val="both"/>
        <w:rPr>
          <w:rFonts w:ascii="Times New Roman" w:eastAsia="Times New Roman" w:hAnsi="Times New Roman" w:cs="Times New Roman"/>
          <w:color w:val="464C55"/>
          <w:sz w:val="23"/>
          <w:szCs w:val="23"/>
        </w:rPr>
      </w:pPr>
      <w:hyperlink r:id="rId25" w:anchor="/document/8867579/entry/11" w:history="1">
        <w:r w:rsidRPr="001D0F7C">
          <w:rPr>
            <w:rFonts w:ascii="Times New Roman" w:eastAsia="Times New Roman" w:hAnsi="Times New Roman" w:cs="Times New Roman"/>
            <w:color w:val="3272C0"/>
            <w:sz w:val="23"/>
          </w:rPr>
          <w:t>Постановлением</w:t>
        </w:r>
      </w:hyperlink>
      <w:r w:rsidRPr="001D0F7C">
        <w:rPr>
          <w:rFonts w:ascii="Times New Roman" w:eastAsia="Times New Roman" w:hAnsi="Times New Roman" w:cs="Times New Roman"/>
          <w:color w:val="464C55"/>
          <w:sz w:val="23"/>
          <w:szCs w:val="23"/>
        </w:rPr>
        <w:t> Правительства Челябинской области от 20 марта 2013 г. N 110-П пункт 4 настоящего Регламента изложен в новой редакции</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26" w:anchor="/document/8754718/entry/104" w:history="1">
        <w:r w:rsidRPr="001D0F7C">
          <w:rPr>
            <w:rFonts w:ascii="Times New Roman" w:eastAsia="Times New Roman" w:hAnsi="Times New Roman" w:cs="Times New Roman"/>
            <w:color w:val="3272C0"/>
            <w:sz w:val="23"/>
          </w:rPr>
          <w:t>См. текст пункта в предыдущей редакции</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4. Круг заявителей:</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государственная услуга предоставляется </w:t>
      </w:r>
      <w:proofErr w:type="gramStart"/>
      <w:r w:rsidRPr="001D0F7C">
        <w:rPr>
          <w:rFonts w:ascii="Times New Roman" w:eastAsia="Times New Roman" w:hAnsi="Times New Roman" w:cs="Times New Roman"/>
          <w:color w:val="22272F"/>
          <w:sz w:val="26"/>
          <w:szCs w:val="26"/>
        </w:rPr>
        <w:t>проживающим</w:t>
      </w:r>
      <w:proofErr w:type="gramEnd"/>
      <w:r w:rsidRPr="001D0F7C">
        <w:rPr>
          <w:rFonts w:ascii="Times New Roman" w:eastAsia="Times New Roman" w:hAnsi="Times New Roman" w:cs="Times New Roman"/>
          <w:color w:val="22272F"/>
          <w:sz w:val="26"/>
          <w:szCs w:val="26"/>
        </w:rPr>
        <w:t xml:space="preserve"> на территории Челябинской области: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1) нетрудоспособным членам семей погибших (умерших) инвалидов войны, участников Великой Отечественной войны и ветеранов боевых действий (далее именуются - погибшие (умершие), а также нетрудоспособным членам семей военнослужащих, проходивших военную службу по призыву и погибших при исполнении обязанностей военной службы (далее именуются - члены семьи погибшего (умершего), состоявшим на иждивении погибшего (умершего) и получающим пенсию по случаю потери кормильца (имеющим право </w:t>
      </w:r>
      <w:proofErr w:type="gramStart"/>
      <w:r w:rsidRPr="001D0F7C">
        <w:rPr>
          <w:rFonts w:ascii="Times New Roman" w:eastAsia="Times New Roman" w:hAnsi="Times New Roman" w:cs="Times New Roman"/>
          <w:color w:val="22272F"/>
          <w:sz w:val="26"/>
          <w:szCs w:val="26"/>
        </w:rPr>
        <w:t>на</w:t>
      </w:r>
      <w:proofErr w:type="gramEnd"/>
      <w:r w:rsidRPr="001D0F7C">
        <w:rPr>
          <w:rFonts w:ascii="Times New Roman" w:eastAsia="Times New Roman" w:hAnsi="Times New Roman" w:cs="Times New Roman"/>
          <w:color w:val="22272F"/>
          <w:sz w:val="26"/>
          <w:szCs w:val="26"/>
        </w:rPr>
        <w:t xml:space="preserve"> </w:t>
      </w:r>
      <w:proofErr w:type="gramStart"/>
      <w:r w:rsidRPr="001D0F7C">
        <w:rPr>
          <w:rFonts w:ascii="Times New Roman" w:eastAsia="Times New Roman" w:hAnsi="Times New Roman" w:cs="Times New Roman"/>
          <w:color w:val="22272F"/>
          <w:sz w:val="26"/>
          <w:szCs w:val="26"/>
        </w:rPr>
        <w:t>ее</w:t>
      </w:r>
      <w:proofErr w:type="gramEnd"/>
      <w:r w:rsidRPr="001D0F7C">
        <w:rPr>
          <w:rFonts w:ascii="Times New Roman" w:eastAsia="Times New Roman" w:hAnsi="Times New Roman" w:cs="Times New Roman"/>
          <w:color w:val="22272F"/>
          <w:sz w:val="26"/>
          <w:szCs w:val="26"/>
        </w:rPr>
        <w:t xml:space="preserve"> получение) в соответствии с пенсионным законодательством Российской Федерации;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2) независимо от состояния трудоспособности, нахождения на иждивении, получения пенсии или заработной платы:</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lastRenderedPageBreak/>
        <w:t>родителям погибшего (умершего) инвалида войны, участника Великой Отечественной войны и ветерана боевых действий;</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супруге (супругу) погибшего (умершего) инвалида войны, не вступившей (не вступившему) в повторный брак;</w:t>
      </w:r>
      <w:proofErr w:type="gramEnd"/>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супруге (супругу) погибшего (умершего) участника Великой Отечественной войны, не вступившей (не вступившему) в повторный брак;</w:t>
      </w:r>
      <w:proofErr w:type="gramEnd"/>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супруге (супругу) погибшего (умершего) ветерана боевых действий, не вступившей (не вступившему) в повторный брак и проживающей (проживающему) одиноко, или с несовершеннолетним ребенком (детьми), или с ребенком (детьми) старше возраста 18 лет, ставшим (ставшими) инвалидом (инвалидами) до достижения им (ими) возраста 18 лет, или с ребенком (детьми), не достигшим (не достигшими) возраста 23 лет и обучающимся (обучающимися) в образовательных учреждениях по</w:t>
      </w:r>
      <w:proofErr w:type="gramEnd"/>
      <w:r w:rsidRPr="001D0F7C">
        <w:rPr>
          <w:rFonts w:ascii="Times New Roman" w:eastAsia="Times New Roman" w:hAnsi="Times New Roman" w:cs="Times New Roman"/>
          <w:color w:val="22272F"/>
          <w:sz w:val="26"/>
          <w:szCs w:val="26"/>
        </w:rPr>
        <w:t xml:space="preserve"> очной форме обучения.</w:t>
      </w:r>
    </w:p>
    <w:p w:rsidR="001D0F7C" w:rsidRPr="001D0F7C" w:rsidRDefault="001D0F7C" w:rsidP="001D0F7C">
      <w:pPr>
        <w:spacing w:before="100" w:beforeAutospacing="1" w:after="100" w:afterAutospacing="1" w:line="240" w:lineRule="auto"/>
        <w:jc w:val="center"/>
        <w:rPr>
          <w:rFonts w:ascii="Times New Roman" w:eastAsia="Times New Roman" w:hAnsi="Times New Roman" w:cs="Times New Roman"/>
          <w:color w:val="22272F"/>
          <w:sz w:val="36"/>
          <w:szCs w:val="36"/>
        </w:rPr>
      </w:pPr>
      <w:r w:rsidRPr="001D0F7C">
        <w:rPr>
          <w:rFonts w:ascii="Times New Roman" w:eastAsia="Times New Roman" w:hAnsi="Times New Roman" w:cs="Times New Roman"/>
          <w:color w:val="22272F"/>
          <w:sz w:val="36"/>
          <w:szCs w:val="36"/>
        </w:rPr>
        <w:t>II. Стандарт предоставления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5. Наименование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"Выдача удостоверений о праве на льготы членам семей погибших (умерших) инвалидов войны, участников Великой Отечественной войны, ветеранов боевых действий, а также военнослужащих, проходивших военную службу по призыву и погибших при исполнении обязанностей военной службы (далее именуются - погибшие (умершие) ветераны)".</w:t>
      </w:r>
    </w:p>
    <w:p w:rsidR="001D0F7C" w:rsidRPr="001D0F7C" w:rsidRDefault="001D0F7C" w:rsidP="001D0F7C">
      <w:pPr>
        <w:shd w:val="clear" w:color="auto" w:fill="F0E9D3"/>
        <w:spacing w:after="0"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Пункт 6 изменен с 22 июня 2018 г. - </w:t>
      </w:r>
      <w:hyperlink r:id="rId27" w:anchor="/document/19852260/entry/52" w:history="1">
        <w:r w:rsidRPr="001D0F7C">
          <w:rPr>
            <w:rFonts w:ascii="Times New Roman" w:eastAsia="Times New Roman" w:hAnsi="Times New Roman" w:cs="Times New Roman"/>
            <w:color w:val="3272C0"/>
            <w:sz w:val="23"/>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20 июня 2018 г. N 300-П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28" w:anchor="/document/19880536/entry/106" w:history="1">
        <w:r w:rsidRPr="001D0F7C">
          <w:rPr>
            <w:rFonts w:ascii="Times New Roman" w:eastAsia="Times New Roman" w:hAnsi="Times New Roman" w:cs="Times New Roman"/>
            <w:color w:val="3272C0"/>
            <w:sz w:val="23"/>
          </w:rPr>
          <w:t>См. предыдущую редакцию</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6. Наименование органа, предоставляющего государственную услугу - Министерство социальных отношений Челябинской области (далее именуется - Министерство социальных отношений).</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Место нахождения Министерства социальных отношений и почтовый адрес: 454048, г. Челябинск, улица Воровского, д. 30.</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Справочные телефоны Министерства социальных отношений:</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специалист, ответственный за прием граждан: 8 (351) 232-41-94;</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отдел методологии мер социальной поддержки, телефоны:</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8 (351) 232-41-47, 8 (351) 232-39-09.</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Адрес Интернет-сайта: </w:t>
      </w:r>
      <w:hyperlink r:id="rId29" w:tgtFrame="_blank" w:history="1">
        <w:r w:rsidRPr="001D0F7C">
          <w:rPr>
            <w:rFonts w:ascii="Times New Roman" w:eastAsia="Times New Roman" w:hAnsi="Times New Roman" w:cs="Times New Roman"/>
            <w:color w:val="3272C0"/>
            <w:sz w:val="26"/>
          </w:rPr>
          <w:t>www.minsoc74.ru</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Адрес электронной почты Министерства социальных отношений: postmaster@minsoc74.ru.</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lastRenderedPageBreak/>
        <w:t>В пределах своих полномочий в предоставлении государственной услуги участвуют органы социальной защиты населения городских округов и муниципальных районов Челябинской области.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Место нахождения, почтовые адреса, справочные телефоны органов социальной защиты населения городских округов и муниципальных районов Челябинской области (далее именуются - органы социальной защиты населения) указаны в </w:t>
      </w:r>
      <w:hyperlink r:id="rId30" w:anchor="/document/8786699/entry/11" w:history="1">
        <w:r w:rsidRPr="001D0F7C">
          <w:rPr>
            <w:rFonts w:ascii="Times New Roman" w:eastAsia="Times New Roman" w:hAnsi="Times New Roman" w:cs="Times New Roman"/>
            <w:color w:val="3272C0"/>
            <w:sz w:val="26"/>
          </w:rPr>
          <w:t>приложении 1</w:t>
        </w:r>
      </w:hyperlink>
      <w:r w:rsidRPr="001D0F7C">
        <w:rPr>
          <w:rFonts w:ascii="Times New Roman" w:eastAsia="Times New Roman" w:hAnsi="Times New Roman" w:cs="Times New Roman"/>
          <w:color w:val="22272F"/>
          <w:sz w:val="26"/>
          <w:szCs w:val="26"/>
        </w:rPr>
        <w:t> к настоящему Административному регламенту.</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Кроме того, в предоставлении государственной услуги участвуют:</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 территориальные органы Пенсионного фонда Российской Федерации;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1-1) территориальные органы федерального органа исполнительной власти, уполномоченного на осуществление функций по контролю и надзору в сфере миграции;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2) уполномоченные органы, осуществляющие государственную регистрацию актов гражданского состояния;</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3) многофункциональные центры предоставления государственных и муниципальных услуг (далее именуются - многофункциональные центры) (в части приема документов, необходимых для предоставления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Сведения о местах нахождения, номерах телефонов и адресах электронной почты многофункциональных центров содержатся в </w:t>
      </w:r>
      <w:hyperlink r:id="rId31" w:anchor="/document/8786699/entry/13" w:history="1">
        <w:r w:rsidRPr="001D0F7C">
          <w:rPr>
            <w:rFonts w:ascii="Times New Roman" w:eastAsia="Times New Roman" w:hAnsi="Times New Roman" w:cs="Times New Roman"/>
            <w:color w:val="3272C0"/>
            <w:sz w:val="26"/>
          </w:rPr>
          <w:t>приложении 3</w:t>
        </w:r>
      </w:hyperlink>
      <w:r w:rsidRPr="001D0F7C">
        <w:rPr>
          <w:rFonts w:ascii="Times New Roman" w:eastAsia="Times New Roman" w:hAnsi="Times New Roman" w:cs="Times New Roman"/>
          <w:color w:val="22272F"/>
          <w:sz w:val="26"/>
          <w:szCs w:val="26"/>
        </w:rPr>
        <w:t> к настоящему Административному регламенту.</w:t>
      </w:r>
    </w:p>
    <w:p w:rsidR="001D0F7C" w:rsidRPr="001D0F7C" w:rsidRDefault="001D0F7C" w:rsidP="001D0F7C">
      <w:pPr>
        <w:shd w:val="clear" w:color="auto" w:fill="F0E9D3"/>
        <w:spacing w:after="0"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Пункт 7 изменен с 22 июня 2018 г. - </w:t>
      </w:r>
      <w:hyperlink r:id="rId32" w:anchor="/document/19852260/entry/55" w:history="1">
        <w:r w:rsidRPr="001D0F7C">
          <w:rPr>
            <w:rFonts w:ascii="Times New Roman" w:eastAsia="Times New Roman" w:hAnsi="Times New Roman" w:cs="Times New Roman"/>
            <w:color w:val="3272C0"/>
            <w:sz w:val="23"/>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20 июня 2018 г. N 300-П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33" w:anchor="/document/19880536/entry/107" w:history="1">
        <w:r w:rsidRPr="001D0F7C">
          <w:rPr>
            <w:rFonts w:ascii="Times New Roman" w:eastAsia="Times New Roman" w:hAnsi="Times New Roman" w:cs="Times New Roman"/>
            <w:color w:val="3272C0"/>
            <w:sz w:val="23"/>
          </w:rPr>
          <w:t>См. предыдущую редакцию</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7. Результат предоставления государственной услуги - выдача удостоверения о праве на льготы, дубликата удостоверения о праве на льготы.</w:t>
      </w:r>
    </w:p>
    <w:p w:rsidR="001D0F7C" w:rsidRPr="001D0F7C" w:rsidRDefault="001D0F7C" w:rsidP="001D0F7C">
      <w:pPr>
        <w:shd w:val="clear" w:color="auto" w:fill="F0E9D3"/>
        <w:spacing w:after="0"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Пункт 8 изменен с 22 июня 2018 г. - </w:t>
      </w:r>
      <w:hyperlink r:id="rId34" w:anchor="/document/19852260/entry/56" w:history="1">
        <w:r w:rsidRPr="001D0F7C">
          <w:rPr>
            <w:rFonts w:ascii="Times New Roman" w:eastAsia="Times New Roman" w:hAnsi="Times New Roman" w:cs="Times New Roman"/>
            <w:color w:val="3272C0"/>
            <w:sz w:val="23"/>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20 июня 2018 г. N 300-П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35" w:anchor="/document/19880536/entry/108" w:history="1">
        <w:r w:rsidRPr="001D0F7C">
          <w:rPr>
            <w:rFonts w:ascii="Times New Roman" w:eastAsia="Times New Roman" w:hAnsi="Times New Roman" w:cs="Times New Roman"/>
            <w:color w:val="3272C0"/>
            <w:sz w:val="23"/>
          </w:rPr>
          <w:t>См. предыдущую редакцию</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8. </w:t>
      </w:r>
      <w:proofErr w:type="gramStart"/>
      <w:r w:rsidRPr="001D0F7C">
        <w:rPr>
          <w:rFonts w:ascii="Times New Roman" w:eastAsia="Times New Roman" w:hAnsi="Times New Roman" w:cs="Times New Roman"/>
          <w:color w:val="22272F"/>
          <w:sz w:val="26"/>
          <w:szCs w:val="26"/>
        </w:rPr>
        <w:t>Срок предоставления государственной услуги со дня регистрации в органе социальной защиты населения либо многофункциональном центре заявления о предоставлении государственной услуги со всеми необходимыми документами, установленными </w:t>
      </w:r>
      <w:hyperlink r:id="rId36" w:anchor="/document/8786699/entry/110" w:history="1">
        <w:r w:rsidRPr="001D0F7C">
          <w:rPr>
            <w:rFonts w:ascii="Times New Roman" w:eastAsia="Times New Roman" w:hAnsi="Times New Roman" w:cs="Times New Roman"/>
            <w:color w:val="3272C0"/>
            <w:sz w:val="26"/>
          </w:rPr>
          <w:t>пунктом 10</w:t>
        </w:r>
      </w:hyperlink>
      <w:r w:rsidRPr="001D0F7C">
        <w:rPr>
          <w:rFonts w:ascii="Times New Roman" w:eastAsia="Times New Roman" w:hAnsi="Times New Roman" w:cs="Times New Roman"/>
          <w:color w:val="22272F"/>
          <w:sz w:val="26"/>
          <w:szCs w:val="26"/>
        </w:rPr>
        <w:t> настоящего Административного регламента, обязанность по предоставлению которых возложена на заявителя, до вынесения Министерством социальных отношений решения о предоставлении либо об отказе в предоставлении государственной услуги не может превышать 30 календарных дней.</w:t>
      </w:r>
      <w:proofErr w:type="gramEnd"/>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Срок предоставления государственной услуги при подаче заявления о предоставлении государственной услуги в электронной форме не может превышать 30 календарных дней со дня представления заявителем всех необходимых документов, установленных </w:t>
      </w:r>
      <w:hyperlink r:id="rId37" w:anchor="/document/8786699/entry/110" w:history="1">
        <w:r w:rsidRPr="001D0F7C">
          <w:rPr>
            <w:rFonts w:ascii="Times New Roman" w:eastAsia="Times New Roman" w:hAnsi="Times New Roman" w:cs="Times New Roman"/>
            <w:color w:val="3272C0"/>
            <w:sz w:val="26"/>
          </w:rPr>
          <w:t>пунктом 10</w:t>
        </w:r>
      </w:hyperlink>
      <w:r w:rsidRPr="001D0F7C">
        <w:rPr>
          <w:rFonts w:ascii="Times New Roman" w:eastAsia="Times New Roman" w:hAnsi="Times New Roman" w:cs="Times New Roman"/>
          <w:color w:val="22272F"/>
          <w:sz w:val="26"/>
          <w:szCs w:val="26"/>
        </w:rPr>
        <w:t> настоящего Административного регламента, обязанность по предоставлению которых возложена на заявителя, до вынесения Министерством социальных отношений решения о предоставлении либо об отказе в предоставлении государственной услуги.</w:t>
      </w:r>
      <w:proofErr w:type="gramEnd"/>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lastRenderedPageBreak/>
        <w:t>Оформленные удостоверения о праве на льготы передаются Министерством социальных отношений ответственным специалистам органов социальной защиты населения в течение 3 рабочих со дня принятия решения о предоставлении государственной услуги для последующей их выдачи заявителям.</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9. Правовые основания для предоставления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 </w:t>
      </w:r>
      <w:hyperlink r:id="rId38" w:anchor="/document/10103548/entry/0" w:history="1">
        <w:r w:rsidRPr="001D0F7C">
          <w:rPr>
            <w:rFonts w:ascii="Times New Roman" w:eastAsia="Times New Roman" w:hAnsi="Times New Roman" w:cs="Times New Roman"/>
            <w:color w:val="3272C0"/>
            <w:sz w:val="26"/>
          </w:rPr>
          <w:t>Федеральный закон</w:t>
        </w:r>
      </w:hyperlink>
      <w:r w:rsidRPr="001D0F7C">
        <w:rPr>
          <w:rFonts w:ascii="Times New Roman" w:eastAsia="Times New Roman" w:hAnsi="Times New Roman" w:cs="Times New Roman"/>
          <w:color w:val="22272F"/>
          <w:sz w:val="26"/>
          <w:szCs w:val="26"/>
        </w:rPr>
        <w:t> от 12 января 1995 года N 5-ФЗ "О ветеранах";</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39" w:anchor="/document/19715746/entry/211" w:history="1">
        <w:r w:rsidRPr="001D0F7C">
          <w:rPr>
            <w:rFonts w:ascii="Times New Roman" w:eastAsia="Times New Roman" w:hAnsi="Times New Roman" w:cs="Times New Roman"/>
            <w:color w:val="3272C0"/>
            <w:sz w:val="23"/>
          </w:rPr>
          <w:t>Постановлением</w:t>
        </w:r>
      </w:hyperlink>
      <w:r w:rsidRPr="001D0F7C">
        <w:rPr>
          <w:rFonts w:ascii="Times New Roman" w:eastAsia="Times New Roman" w:hAnsi="Times New Roman" w:cs="Times New Roman"/>
          <w:color w:val="464C55"/>
          <w:sz w:val="23"/>
          <w:szCs w:val="23"/>
        </w:rPr>
        <w:t> Правительства Челябинской области от 19 сентября 2013 г. N 296-П пункт 9 настоящего Регламента дополнен подпунктом 1-1</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1-1) </w:t>
      </w:r>
      <w:hyperlink r:id="rId40" w:anchor="/document/70401076/entry/0" w:history="1">
        <w:r w:rsidRPr="001D0F7C">
          <w:rPr>
            <w:rFonts w:ascii="Times New Roman" w:eastAsia="Times New Roman" w:hAnsi="Times New Roman" w:cs="Times New Roman"/>
            <w:color w:val="3272C0"/>
            <w:sz w:val="26"/>
          </w:rPr>
          <w:t>постановление</w:t>
        </w:r>
      </w:hyperlink>
      <w:r w:rsidRPr="001D0F7C">
        <w:rPr>
          <w:rFonts w:ascii="Times New Roman" w:eastAsia="Times New Roman" w:hAnsi="Times New Roman" w:cs="Times New Roman"/>
          <w:color w:val="22272F"/>
          <w:sz w:val="26"/>
          <w:szCs w:val="26"/>
        </w:rPr>
        <w:t> Правительства Российской Федерации от 20 июня 2013 г. N 519 "Об удостоверении члена семьи погибшего (умершего) инвалида войны, участника Великой Отечественной войны и ветерана боевых действий" (далее именуется - постановление Правительства Российской Федерации от 20 июня 2013 г. N 519);</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2) </w:t>
      </w:r>
      <w:hyperlink r:id="rId41" w:anchor="/document/12138595/entry/0" w:history="1">
        <w:r w:rsidRPr="001D0F7C">
          <w:rPr>
            <w:rFonts w:ascii="Times New Roman" w:eastAsia="Times New Roman" w:hAnsi="Times New Roman" w:cs="Times New Roman"/>
            <w:color w:val="3272C0"/>
            <w:sz w:val="26"/>
          </w:rPr>
          <w:t>постановление</w:t>
        </w:r>
      </w:hyperlink>
      <w:r w:rsidRPr="001D0F7C">
        <w:rPr>
          <w:rFonts w:ascii="Times New Roman" w:eastAsia="Times New Roman" w:hAnsi="Times New Roman" w:cs="Times New Roman"/>
          <w:color w:val="22272F"/>
          <w:sz w:val="26"/>
          <w:szCs w:val="26"/>
        </w:rPr>
        <w:t> Государственного комитета СССР по труду и социальным вопросам от 18 октября 1989 г. N 345 "Об утверждении единой формы удостоверения о праве на льготы";</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3) </w:t>
      </w:r>
      <w:hyperlink r:id="rId42" w:anchor="/document/182689/entry/0" w:history="1">
        <w:r w:rsidRPr="001D0F7C">
          <w:rPr>
            <w:rFonts w:ascii="Times New Roman" w:eastAsia="Times New Roman" w:hAnsi="Times New Roman" w:cs="Times New Roman"/>
            <w:color w:val="3272C0"/>
            <w:sz w:val="26"/>
          </w:rPr>
          <w:t>постановление</w:t>
        </w:r>
      </w:hyperlink>
      <w:r w:rsidRPr="001D0F7C">
        <w:rPr>
          <w:rFonts w:ascii="Times New Roman" w:eastAsia="Times New Roman" w:hAnsi="Times New Roman" w:cs="Times New Roman"/>
          <w:color w:val="22272F"/>
          <w:sz w:val="26"/>
          <w:szCs w:val="26"/>
        </w:rPr>
        <w:t> Министерства труда и социального развития Российской Федерации от 11 октября 2000 г. N 69 "Об утверждении Инструкции о порядке и условиях реализации прав и льгот ветеранов Великой Отечественной войны, ветеранов боевых действий, иных категорий граждан, установленных Федеральным законом "О ветеранах";</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4) </w:t>
      </w:r>
      <w:hyperlink r:id="rId43" w:anchor="/document/8851237/entry/0" w:history="1">
        <w:r w:rsidRPr="001D0F7C">
          <w:rPr>
            <w:rFonts w:ascii="Times New Roman" w:eastAsia="Times New Roman" w:hAnsi="Times New Roman" w:cs="Times New Roman"/>
            <w:color w:val="3272C0"/>
            <w:sz w:val="26"/>
          </w:rPr>
          <w:t>Закон</w:t>
        </w:r>
      </w:hyperlink>
      <w:r w:rsidRPr="001D0F7C">
        <w:rPr>
          <w:rFonts w:ascii="Times New Roman" w:eastAsia="Times New Roman" w:hAnsi="Times New Roman" w:cs="Times New Roman"/>
          <w:color w:val="22272F"/>
          <w:sz w:val="26"/>
          <w:szCs w:val="26"/>
        </w:rPr>
        <w:t> Челябинской области от 24.11.2005 г. N 430-ЗО "О наделении органов местного самоуправления государственными полномочиями по социальной поддержке отдельных категорий граждан";</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5) </w:t>
      </w:r>
      <w:hyperlink r:id="rId44" w:anchor="/document/8867579/entry/12" w:history="1">
        <w:r w:rsidRPr="001D0F7C">
          <w:rPr>
            <w:rFonts w:ascii="Times New Roman" w:eastAsia="Times New Roman" w:hAnsi="Times New Roman" w:cs="Times New Roman"/>
            <w:color w:val="3272C0"/>
            <w:sz w:val="26"/>
          </w:rPr>
          <w:t>утратил силу;</w:t>
        </w:r>
      </w:hyperlink>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См. текст </w:t>
      </w:r>
      <w:hyperlink r:id="rId45" w:anchor="/document/8754718/entry/95" w:history="1">
        <w:r w:rsidRPr="001D0F7C">
          <w:rPr>
            <w:rFonts w:ascii="Times New Roman" w:eastAsia="Times New Roman" w:hAnsi="Times New Roman" w:cs="Times New Roman"/>
            <w:color w:val="3272C0"/>
            <w:sz w:val="23"/>
          </w:rPr>
          <w:t>подпункта 5 пункта 9</w:t>
        </w:r>
      </w:hyperlink>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46" w:anchor="/document/19735161/entry/23" w:history="1">
        <w:r w:rsidRPr="001D0F7C">
          <w:rPr>
            <w:rFonts w:ascii="Times New Roman" w:eastAsia="Times New Roman" w:hAnsi="Times New Roman" w:cs="Times New Roman"/>
            <w:color w:val="3272C0"/>
            <w:sz w:val="23"/>
          </w:rPr>
          <w:t>Постановлением</w:t>
        </w:r>
      </w:hyperlink>
      <w:r w:rsidRPr="001D0F7C">
        <w:rPr>
          <w:rFonts w:ascii="Times New Roman" w:eastAsia="Times New Roman" w:hAnsi="Times New Roman" w:cs="Times New Roman"/>
          <w:color w:val="464C55"/>
          <w:sz w:val="23"/>
          <w:szCs w:val="23"/>
        </w:rPr>
        <w:t> Правительства Челябинской области от 16 апреля 2014 г. N 141-П пункт 9 настоящего Регламента дополнен подпунктом 6</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6) </w:t>
      </w:r>
      <w:hyperlink r:id="rId47" w:anchor="/document/8794048/entry/0" w:history="1">
        <w:r w:rsidRPr="001D0F7C">
          <w:rPr>
            <w:rFonts w:ascii="Times New Roman" w:eastAsia="Times New Roman" w:hAnsi="Times New Roman" w:cs="Times New Roman"/>
            <w:color w:val="3272C0"/>
            <w:sz w:val="26"/>
          </w:rPr>
          <w:t>постановление</w:t>
        </w:r>
      </w:hyperlink>
      <w:r w:rsidRPr="001D0F7C">
        <w:rPr>
          <w:rFonts w:ascii="Times New Roman" w:eastAsia="Times New Roman" w:hAnsi="Times New Roman" w:cs="Times New Roman"/>
          <w:color w:val="22272F"/>
          <w:sz w:val="26"/>
          <w:szCs w:val="26"/>
        </w:rPr>
        <w:t> Правительства Челябинской области от 18.07.2012 г. N 380-П "Об утверждении Перечня государственных услуг, предоставление которых организуется в многофункциональных центрах предоставления государственных и муниципальных услуг в Челябинской области".</w:t>
      </w:r>
    </w:p>
    <w:p w:rsidR="001D0F7C" w:rsidRPr="001D0F7C" w:rsidRDefault="001D0F7C" w:rsidP="001D0F7C">
      <w:pPr>
        <w:shd w:val="clear" w:color="auto" w:fill="F0E9D3"/>
        <w:spacing w:after="0"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Пункт 10 изменен с 1 июля 2020 г. - </w:t>
      </w:r>
      <w:hyperlink r:id="rId48" w:anchor="/document/74199321/entry/8" w:history="1">
        <w:r w:rsidRPr="001D0F7C">
          <w:rPr>
            <w:rFonts w:ascii="Times New Roman" w:eastAsia="Times New Roman" w:hAnsi="Times New Roman" w:cs="Times New Roman"/>
            <w:color w:val="3272C0"/>
            <w:sz w:val="23"/>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1 июня 2020 г. N 239-П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49" w:anchor="/document/19897358/entry/110" w:history="1">
        <w:r w:rsidRPr="001D0F7C">
          <w:rPr>
            <w:rFonts w:ascii="Times New Roman" w:eastAsia="Times New Roman" w:hAnsi="Times New Roman" w:cs="Times New Roman"/>
            <w:color w:val="3272C0"/>
            <w:sz w:val="23"/>
          </w:rPr>
          <w:t>См. предыдущую редакцию</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10. Перечень документов, необходимых для предоставления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 заявление по форме, установленной Министерством социальных отношений;</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Абзац утратил силу с 22 июня 2018 г. - </w:t>
      </w:r>
      <w:hyperlink r:id="rId50" w:anchor="/document/19852260/entry/58" w:history="1">
        <w:r w:rsidRPr="001D0F7C">
          <w:rPr>
            <w:rFonts w:ascii="Times New Roman" w:eastAsia="Times New Roman" w:hAnsi="Times New Roman" w:cs="Times New Roman"/>
            <w:color w:val="3272C0"/>
            <w:sz w:val="26"/>
          </w:rPr>
          <w:t>Постановление</w:t>
        </w:r>
      </w:hyperlink>
      <w:r w:rsidRPr="001D0F7C">
        <w:rPr>
          <w:rFonts w:ascii="Times New Roman" w:eastAsia="Times New Roman" w:hAnsi="Times New Roman" w:cs="Times New Roman"/>
          <w:color w:val="22272F"/>
          <w:sz w:val="26"/>
          <w:szCs w:val="26"/>
        </w:rPr>
        <w:t> Правительства Челябинской области от 20 июня 2018 г. N 300-П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51" w:anchor="/document/19880536/entry/11012" w:history="1">
        <w:r w:rsidRPr="001D0F7C">
          <w:rPr>
            <w:rFonts w:ascii="Times New Roman" w:eastAsia="Times New Roman" w:hAnsi="Times New Roman" w:cs="Times New Roman"/>
            <w:color w:val="3272C0"/>
            <w:sz w:val="23"/>
          </w:rPr>
          <w:t>См. предыдущую редакцию</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2) документ, удостоверяющий личность (при обращении представителя заявителя - документы, подтверждающие его полномочия);</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3) документ о прохождении военной службы или участии в боевых действиях погибшим (умершим ветераном.</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абзацы второй - пятый </w:t>
      </w:r>
      <w:hyperlink r:id="rId52" w:anchor="/document/19735161/entry/304240" w:history="1">
        <w:r w:rsidRPr="001D0F7C">
          <w:rPr>
            <w:rFonts w:ascii="Times New Roman" w:eastAsia="Times New Roman" w:hAnsi="Times New Roman" w:cs="Times New Roman"/>
            <w:color w:val="3272C0"/>
            <w:sz w:val="26"/>
          </w:rPr>
          <w:t>утратили силу</w:t>
        </w:r>
      </w:hyperlink>
      <w:r w:rsidRPr="001D0F7C">
        <w:rPr>
          <w:rFonts w:ascii="Times New Roman" w:eastAsia="Times New Roman" w:hAnsi="Times New Roman" w:cs="Times New Roman"/>
          <w:color w:val="22272F"/>
          <w:sz w:val="26"/>
          <w:szCs w:val="26"/>
        </w:rPr>
        <w:t>;</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См. текст </w:t>
      </w:r>
      <w:hyperlink r:id="rId53" w:anchor="/document/19811618/entry/1032" w:history="1">
        <w:r w:rsidRPr="001D0F7C">
          <w:rPr>
            <w:rFonts w:ascii="Times New Roman" w:eastAsia="Times New Roman" w:hAnsi="Times New Roman" w:cs="Times New Roman"/>
            <w:color w:val="3272C0"/>
            <w:sz w:val="23"/>
          </w:rPr>
          <w:t>абзацев второго - пятого подпункта 3 пункта 10</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4) свидетельство о смерти (извещение о гибели) погибшего (умершего) ветерана;</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5) документы, подтверждающие родственное отношение к погибшему (умершему) ветерану;</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Абзац второй </w:t>
      </w:r>
      <w:hyperlink r:id="rId54" w:anchor="/document/19735161/entry/304241" w:history="1">
        <w:r w:rsidRPr="001D0F7C">
          <w:rPr>
            <w:rFonts w:ascii="Times New Roman" w:eastAsia="Times New Roman" w:hAnsi="Times New Roman" w:cs="Times New Roman"/>
            <w:color w:val="3272C0"/>
            <w:sz w:val="26"/>
          </w:rPr>
          <w:t>утратил силу</w:t>
        </w:r>
      </w:hyperlink>
      <w:r w:rsidRPr="001D0F7C">
        <w:rPr>
          <w:rFonts w:ascii="Times New Roman" w:eastAsia="Times New Roman" w:hAnsi="Times New Roman" w:cs="Times New Roman"/>
          <w:color w:val="22272F"/>
          <w:sz w:val="26"/>
          <w:szCs w:val="26"/>
        </w:rPr>
        <w:t>;</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См. текст </w:t>
      </w:r>
      <w:hyperlink r:id="rId55" w:anchor="/document/19811618/entry/11052" w:history="1">
        <w:r w:rsidRPr="001D0F7C">
          <w:rPr>
            <w:rFonts w:ascii="Times New Roman" w:eastAsia="Times New Roman" w:hAnsi="Times New Roman" w:cs="Times New Roman"/>
            <w:color w:val="3272C0"/>
            <w:sz w:val="23"/>
          </w:rPr>
          <w:t>абзаца второго подпункта 5 пункта 10</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6) пенсионное удостоверение либо справка о получении пенсии по случаю потери кормильца (о наличии права на её получение), выданная органом, осуществляющим назначение и выплату пенсии (для заявителей, указанных в </w:t>
      </w:r>
      <w:hyperlink r:id="rId56" w:anchor="/document/19897358/entry/41" w:history="1">
        <w:r w:rsidRPr="001D0F7C">
          <w:rPr>
            <w:rFonts w:ascii="Times New Roman" w:eastAsia="Times New Roman" w:hAnsi="Times New Roman" w:cs="Times New Roman"/>
            <w:color w:val="3272C0"/>
            <w:sz w:val="26"/>
          </w:rPr>
          <w:t>подпункте 1 пункта 4</w:t>
        </w:r>
      </w:hyperlink>
      <w:r w:rsidRPr="001D0F7C">
        <w:rPr>
          <w:rFonts w:ascii="Times New Roman" w:eastAsia="Times New Roman" w:hAnsi="Times New Roman" w:cs="Times New Roman"/>
          <w:color w:val="22272F"/>
          <w:sz w:val="26"/>
          <w:szCs w:val="26"/>
        </w:rPr>
        <w:t> настоящего Административного регламента);</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Абзац второй </w:t>
      </w:r>
      <w:hyperlink r:id="rId57" w:anchor="/document/19735161/entry/304242" w:history="1">
        <w:r w:rsidRPr="001D0F7C">
          <w:rPr>
            <w:rFonts w:ascii="Times New Roman" w:eastAsia="Times New Roman" w:hAnsi="Times New Roman" w:cs="Times New Roman"/>
            <w:color w:val="3272C0"/>
            <w:sz w:val="26"/>
          </w:rPr>
          <w:t>утратил силу</w:t>
        </w:r>
      </w:hyperlink>
      <w:r w:rsidRPr="001D0F7C">
        <w:rPr>
          <w:rFonts w:ascii="Times New Roman" w:eastAsia="Times New Roman" w:hAnsi="Times New Roman" w:cs="Times New Roman"/>
          <w:color w:val="22272F"/>
          <w:sz w:val="26"/>
          <w:szCs w:val="26"/>
        </w:rPr>
        <w:t>;</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См. текст </w:t>
      </w:r>
      <w:hyperlink r:id="rId58" w:anchor="/document/19811618/entry/11062" w:history="1">
        <w:r w:rsidRPr="001D0F7C">
          <w:rPr>
            <w:rFonts w:ascii="Times New Roman" w:eastAsia="Times New Roman" w:hAnsi="Times New Roman" w:cs="Times New Roman"/>
            <w:color w:val="3272C0"/>
            <w:sz w:val="23"/>
          </w:rPr>
          <w:t>абзаца второго подпункта 6 пункта 10</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7) документы, подтверждающие одинокое проживание супруги (супруга) погибшего (умершего) ветерана боевых действий или проживание с несовершеннолетним ребенком (детьми), или с ребенком (детьми) старше возраста 18 лет, ставшим (ставшими) инвалидом (инвалидами) до достижения им (ими) возраста 18 лет, или с ребенком (детьми), не достигшим (не достигшими) возраста 23 лет и обучающимся (обучающимися) в образовательных организациях по очной форме обучения (представляются заявителями</w:t>
      </w:r>
      <w:proofErr w:type="gramEnd"/>
      <w:r w:rsidRPr="001D0F7C">
        <w:rPr>
          <w:rFonts w:ascii="Times New Roman" w:eastAsia="Times New Roman" w:hAnsi="Times New Roman" w:cs="Times New Roman"/>
          <w:color w:val="22272F"/>
          <w:sz w:val="26"/>
          <w:szCs w:val="26"/>
        </w:rPr>
        <w:t xml:space="preserve">, </w:t>
      </w:r>
      <w:proofErr w:type="gramStart"/>
      <w:r w:rsidRPr="001D0F7C">
        <w:rPr>
          <w:rFonts w:ascii="Times New Roman" w:eastAsia="Times New Roman" w:hAnsi="Times New Roman" w:cs="Times New Roman"/>
          <w:color w:val="22272F"/>
          <w:sz w:val="26"/>
          <w:szCs w:val="26"/>
        </w:rPr>
        <w:t>указанными</w:t>
      </w:r>
      <w:proofErr w:type="gramEnd"/>
      <w:r w:rsidRPr="001D0F7C">
        <w:rPr>
          <w:rFonts w:ascii="Times New Roman" w:eastAsia="Times New Roman" w:hAnsi="Times New Roman" w:cs="Times New Roman"/>
          <w:color w:val="22272F"/>
          <w:sz w:val="26"/>
          <w:szCs w:val="26"/>
        </w:rPr>
        <w:t xml:space="preserve"> в </w:t>
      </w:r>
      <w:hyperlink r:id="rId59" w:anchor="/document/19897358/entry/10425" w:history="1">
        <w:r w:rsidRPr="001D0F7C">
          <w:rPr>
            <w:rFonts w:ascii="Times New Roman" w:eastAsia="Times New Roman" w:hAnsi="Times New Roman" w:cs="Times New Roman"/>
            <w:color w:val="3272C0"/>
            <w:sz w:val="26"/>
          </w:rPr>
          <w:t>абзаце пятом подпункта 2 пункта 4</w:t>
        </w:r>
      </w:hyperlink>
      <w:r w:rsidRPr="001D0F7C">
        <w:rPr>
          <w:rFonts w:ascii="Times New Roman" w:eastAsia="Times New Roman" w:hAnsi="Times New Roman" w:cs="Times New Roman"/>
          <w:color w:val="22272F"/>
          <w:sz w:val="26"/>
          <w:szCs w:val="26"/>
        </w:rPr>
        <w:t> настоящего Административного регламента):</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справка о регистрации заявителя и членов его семьи по месту жительства в пределах Российской Федерации, выданная территориальным органом федерального органа исполнительной власти, уполномоченного на осуществление функций по контролю и надзору в сфере миграции;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документы (сведения) о рождении ребенка (детей) (представляются при проживании с ребенком (детьми);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документы (сведения) об установлении ребенку (детям) инвалидности до достижения им (ими) возраста 18 лет (представляются при проживании с ребенком (детьми) старше возраста 18 лет, ставшим (ставшими) инвалидом (инвалидами) до достижения им (ими) возраста 18 лет);</w:t>
      </w:r>
      <w:proofErr w:type="gramEnd"/>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 xml:space="preserve">справка образовательной организации об обучении ребенка (детей) по очной форме обучения до достижения им (ими) возраста 23 лет (представляется при проживании с </w:t>
      </w:r>
      <w:r w:rsidRPr="001D0F7C">
        <w:rPr>
          <w:rFonts w:ascii="Times New Roman" w:eastAsia="Times New Roman" w:hAnsi="Times New Roman" w:cs="Times New Roman"/>
          <w:color w:val="22272F"/>
          <w:sz w:val="26"/>
          <w:szCs w:val="26"/>
        </w:rPr>
        <w:lastRenderedPageBreak/>
        <w:t>ребенком (детьми), не достигшим (не достигшими) возраста 23 лет и обучающимся (обучающимися) в образовательных организациях по очной форме обучения);</w:t>
      </w:r>
      <w:proofErr w:type="gramEnd"/>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xml:space="preserve">8) фотография размером 3 </w:t>
      </w:r>
      <w:proofErr w:type="spellStart"/>
      <w:r w:rsidRPr="001D0F7C">
        <w:rPr>
          <w:rFonts w:ascii="Times New Roman" w:eastAsia="Times New Roman" w:hAnsi="Times New Roman" w:cs="Times New Roman"/>
          <w:color w:val="22272F"/>
          <w:sz w:val="26"/>
          <w:szCs w:val="26"/>
        </w:rPr>
        <w:t>х</w:t>
      </w:r>
      <w:proofErr w:type="spellEnd"/>
      <w:r w:rsidRPr="001D0F7C">
        <w:rPr>
          <w:rFonts w:ascii="Times New Roman" w:eastAsia="Times New Roman" w:hAnsi="Times New Roman" w:cs="Times New Roman"/>
          <w:color w:val="22272F"/>
          <w:sz w:val="26"/>
          <w:szCs w:val="26"/>
        </w:rPr>
        <w:t xml:space="preserve"> 4 сантиметра.</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Документы, указанные в </w:t>
      </w:r>
      <w:hyperlink r:id="rId60" w:anchor="/document/8786699/entry/1101" w:history="1">
        <w:r w:rsidRPr="001D0F7C">
          <w:rPr>
            <w:rFonts w:ascii="Times New Roman" w:eastAsia="Times New Roman" w:hAnsi="Times New Roman" w:cs="Times New Roman"/>
            <w:color w:val="3272C0"/>
            <w:sz w:val="26"/>
          </w:rPr>
          <w:t>подпунктах 1 - 4</w:t>
        </w:r>
      </w:hyperlink>
      <w:r w:rsidRPr="001D0F7C">
        <w:rPr>
          <w:rFonts w:ascii="Times New Roman" w:eastAsia="Times New Roman" w:hAnsi="Times New Roman" w:cs="Times New Roman"/>
          <w:color w:val="22272F"/>
          <w:sz w:val="26"/>
          <w:szCs w:val="26"/>
        </w:rPr>
        <w:t>, </w:t>
      </w:r>
      <w:hyperlink r:id="rId61" w:anchor="/document/8786699/entry/12436" w:history="1">
        <w:r w:rsidRPr="001D0F7C">
          <w:rPr>
            <w:rFonts w:ascii="Times New Roman" w:eastAsia="Times New Roman" w:hAnsi="Times New Roman" w:cs="Times New Roman"/>
            <w:color w:val="3272C0"/>
            <w:sz w:val="26"/>
          </w:rPr>
          <w:t>абзацах четвертом</w:t>
        </w:r>
      </w:hyperlink>
      <w:r w:rsidRPr="001D0F7C">
        <w:rPr>
          <w:rFonts w:ascii="Times New Roman" w:eastAsia="Times New Roman" w:hAnsi="Times New Roman" w:cs="Times New Roman"/>
          <w:color w:val="22272F"/>
          <w:sz w:val="26"/>
          <w:szCs w:val="26"/>
        </w:rPr>
        <w:t> (в случае если сведения об инвалидности отсутствуют в федеральной государственной информационной системе "Федеральный реестр инвалидов"), </w:t>
      </w:r>
      <w:hyperlink r:id="rId62" w:anchor="/document/8786699/entry/12437" w:history="1">
        <w:r w:rsidRPr="001D0F7C">
          <w:rPr>
            <w:rFonts w:ascii="Times New Roman" w:eastAsia="Times New Roman" w:hAnsi="Times New Roman" w:cs="Times New Roman"/>
            <w:color w:val="3272C0"/>
            <w:sz w:val="26"/>
          </w:rPr>
          <w:t>пятом подпункта 7</w:t>
        </w:r>
      </w:hyperlink>
      <w:r w:rsidRPr="001D0F7C">
        <w:rPr>
          <w:rFonts w:ascii="Times New Roman" w:eastAsia="Times New Roman" w:hAnsi="Times New Roman" w:cs="Times New Roman"/>
          <w:color w:val="22272F"/>
          <w:sz w:val="26"/>
          <w:szCs w:val="26"/>
        </w:rPr>
        <w:t>, </w:t>
      </w:r>
      <w:hyperlink r:id="rId63" w:anchor="/document/8786699/entry/1108" w:history="1">
        <w:r w:rsidRPr="001D0F7C">
          <w:rPr>
            <w:rFonts w:ascii="Times New Roman" w:eastAsia="Times New Roman" w:hAnsi="Times New Roman" w:cs="Times New Roman"/>
            <w:color w:val="3272C0"/>
            <w:sz w:val="26"/>
          </w:rPr>
          <w:t>подпункте 8</w:t>
        </w:r>
      </w:hyperlink>
      <w:r w:rsidRPr="001D0F7C">
        <w:rPr>
          <w:rFonts w:ascii="Times New Roman" w:eastAsia="Times New Roman" w:hAnsi="Times New Roman" w:cs="Times New Roman"/>
          <w:color w:val="22272F"/>
          <w:sz w:val="26"/>
          <w:szCs w:val="26"/>
        </w:rPr>
        <w:t> настоящего пункта, представляются заявителем.</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Документы могут быть представлены в копиях, заверенных в установленном законодательством порядке либо заверенных органами социальной защиты населения после их сверки с подлинниками документов.</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Документы (сведения), указанные в </w:t>
      </w:r>
      <w:hyperlink r:id="rId64" w:anchor="/document/8786699/entry/1105" w:history="1">
        <w:r w:rsidRPr="001D0F7C">
          <w:rPr>
            <w:rFonts w:ascii="Times New Roman" w:eastAsia="Times New Roman" w:hAnsi="Times New Roman" w:cs="Times New Roman"/>
            <w:color w:val="3272C0"/>
            <w:sz w:val="26"/>
          </w:rPr>
          <w:t>подпунктах 5</w:t>
        </w:r>
      </w:hyperlink>
      <w:r w:rsidRPr="001D0F7C">
        <w:rPr>
          <w:rFonts w:ascii="Times New Roman" w:eastAsia="Times New Roman" w:hAnsi="Times New Roman" w:cs="Times New Roman"/>
          <w:color w:val="22272F"/>
          <w:sz w:val="26"/>
          <w:szCs w:val="26"/>
        </w:rPr>
        <w:t>, </w:t>
      </w:r>
      <w:hyperlink r:id="rId65" w:anchor="/document/8786699/entry/1106" w:history="1">
        <w:r w:rsidRPr="001D0F7C">
          <w:rPr>
            <w:rFonts w:ascii="Times New Roman" w:eastAsia="Times New Roman" w:hAnsi="Times New Roman" w:cs="Times New Roman"/>
            <w:color w:val="3272C0"/>
            <w:sz w:val="26"/>
          </w:rPr>
          <w:t>6</w:t>
        </w:r>
      </w:hyperlink>
      <w:r w:rsidRPr="001D0F7C">
        <w:rPr>
          <w:rFonts w:ascii="Times New Roman" w:eastAsia="Times New Roman" w:hAnsi="Times New Roman" w:cs="Times New Roman"/>
          <w:color w:val="22272F"/>
          <w:sz w:val="26"/>
          <w:szCs w:val="26"/>
        </w:rPr>
        <w:t>, </w:t>
      </w:r>
      <w:hyperlink r:id="rId66" w:anchor="/document/8786699/entry/12434" w:history="1">
        <w:r w:rsidRPr="001D0F7C">
          <w:rPr>
            <w:rFonts w:ascii="Times New Roman" w:eastAsia="Times New Roman" w:hAnsi="Times New Roman" w:cs="Times New Roman"/>
            <w:color w:val="3272C0"/>
            <w:sz w:val="26"/>
          </w:rPr>
          <w:t>абзацах втором</w:t>
        </w:r>
      </w:hyperlink>
      <w:r w:rsidRPr="001D0F7C">
        <w:rPr>
          <w:rFonts w:ascii="Times New Roman" w:eastAsia="Times New Roman" w:hAnsi="Times New Roman" w:cs="Times New Roman"/>
          <w:color w:val="22272F"/>
          <w:sz w:val="26"/>
          <w:szCs w:val="26"/>
        </w:rPr>
        <w:t>, </w:t>
      </w:r>
      <w:hyperlink r:id="rId67" w:anchor="/document/8786699/entry/12435" w:history="1">
        <w:r w:rsidRPr="001D0F7C">
          <w:rPr>
            <w:rFonts w:ascii="Times New Roman" w:eastAsia="Times New Roman" w:hAnsi="Times New Roman" w:cs="Times New Roman"/>
            <w:color w:val="3272C0"/>
            <w:sz w:val="26"/>
          </w:rPr>
          <w:t>третьем</w:t>
        </w:r>
      </w:hyperlink>
      <w:r w:rsidRPr="001D0F7C">
        <w:rPr>
          <w:rFonts w:ascii="Times New Roman" w:eastAsia="Times New Roman" w:hAnsi="Times New Roman" w:cs="Times New Roman"/>
          <w:color w:val="22272F"/>
          <w:sz w:val="26"/>
          <w:szCs w:val="26"/>
        </w:rPr>
        <w:t>, </w:t>
      </w:r>
      <w:hyperlink r:id="rId68" w:anchor="/document/8786699/entry/12436" w:history="1">
        <w:r w:rsidRPr="001D0F7C">
          <w:rPr>
            <w:rFonts w:ascii="Times New Roman" w:eastAsia="Times New Roman" w:hAnsi="Times New Roman" w:cs="Times New Roman"/>
            <w:color w:val="3272C0"/>
            <w:sz w:val="26"/>
          </w:rPr>
          <w:t>четвертом</w:t>
        </w:r>
      </w:hyperlink>
      <w:r w:rsidRPr="001D0F7C">
        <w:rPr>
          <w:rFonts w:ascii="Times New Roman" w:eastAsia="Times New Roman" w:hAnsi="Times New Roman" w:cs="Times New Roman"/>
          <w:color w:val="22272F"/>
          <w:sz w:val="26"/>
          <w:szCs w:val="26"/>
        </w:rPr>
        <w:t> (при наличии сведений об инвалидности в федеральной государственной информационной системе "Федеральный реестр инвалидов") подпункта 7 настоящего пункта, органы социальной защиты населения получают на основании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w:t>
      </w:r>
      <w:proofErr w:type="gramEnd"/>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Заявитель вправе по собственной инициативе представить документы (сведения), указанные в </w:t>
      </w:r>
      <w:hyperlink r:id="rId69" w:anchor="/document/8786699/entry/1105" w:history="1">
        <w:r w:rsidRPr="001D0F7C">
          <w:rPr>
            <w:rFonts w:ascii="Times New Roman" w:eastAsia="Times New Roman" w:hAnsi="Times New Roman" w:cs="Times New Roman"/>
            <w:color w:val="3272C0"/>
            <w:sz w:val="26"/>
          </w:rPr>
          <w:t>подпунктах 5</w:t>
        </w:r>
      </w:hyperlink>
      <w:r w:rsidRPr="001D0F7C">
        <w:rPr>
          <w:rFonts w:ascii="Times New Roman" w:eastAsia="Times New Roman" w:hAnsi="Times New Roman" w:cs="Times New Roman"/>
          <w:color w:val="22272F"/>
          <w:sz w:val="26"/>
          <w:szCs w:val="26"/>
        </w:rPr>
        <w:t>, </w:t>
      </w:r>
      <w:hyperlink r:id="rId70" w:anchor="/document/8786699/entry/1106" w:history="1">
        <w:r w:rsidRPr="001D0F7C">
          <w:rPr>
            <w:rFonts w:ascii="Times New Roman" w:eastAsia="Times New Roman" w:hAnsi="Times New Roman" w:cs="Times New Roman"/>
            <w:color w:val="3272C0"/>
            <w:sz w:val="26"/>
          </w:rPr>
          <w:t>6</w:t>
        </w:r>
      </w:hyperlink>
      <w:r w:rsidRPr="001D0F7C">
        <w:rPr>
          <w:rFonts w:ascii="Times New Roman" w:eastAsia="Times New Roman" w:hAnsi="Times New Roman" w:cs="Times New Roman"/>
          <w:color w:val="22272F"/>
          <w:sz w:val="26"/>
          <w:szCs w:val="26"/>
        </w:rPr>
        <w:t>, </w:t>
      </w:r>
      <w:hyperlink r:id="rId71" w:anchor="/document/8786699/entry/12434" w:history="1">
        <w:r w:rsidRPr="001D0F7C">
          <w:rPr>
            <w:rFonts w:ascii="Times New Roman" w:eastAsia="Times New Roman" w:hAnsi="Times New Roman" w:cs="Times New Roman"/>
            <w:color w:val="3272C0"/>
            <w:sz w:val="26"/>
          </w:rPr>
          <w:t>абзацах втором</w:t>
        </w:r>
      </w:hyperlink>
      <w:r w:rsidRPr="001D0F7C">
        <w:rPr>
          <w:rFonts w:ascii="Times New Roman" w:eastAsia="Times New Roman" w:hAnsi="Times New Roman" w:cs="Times New Roman"/>
          <w:color w:val="22272F"/>
          <w:sz w:val="26"/>
          <w:szCs w:val="26"/>
        </w:rPr>
        <w:t>, </w:t>
      </w:r>
      <w:hyperlink r:id="rId72" w:anchor="/document/8786699/entry/12435" w:history="1">
        <w:r w:rsidRPr="001D0F7C">
          <w:rPr>
            <w:rFonts w:ascii="Times New Roman" w:eastAsia="Times New Roman" w:hAnsi="Times New Roman" w:cs="Times New Roman"/>
            <w:color w:val="3272C0"/>
            <w:sz w:val="26"/>
          </w:rPr>
          <w:t>третьем</w:t>
        </w:r>
      </w:hyperlink>
      <w:r w:rsidRPr="001D0F7C">
        <w:rPr>
          <w:rFonts w:ascii="Times New Roman" w:eastAsia="Times New Roman" w:hAnsi="Times New Roman" w:cs="Times New Roman"/>
          <w:color w:val="22272F"/>
          <w:sz w:val="26"/>
          <w:szCs w:val="26"/>
        </w:rPr>
        <w:t>, </w:t>
      </w:r>
      <w:hyperlink r:id="rId73" w:anchor="/document/8786699/entry/12436" w:history="1">
        <w:r w:rsidRPr="001D0F7C">
          <w:rPr>
            <w:rFonts w:ascii="Times New Roman" w:eastAsia="Times New Roman" w:hAnsi="Times New Roman" w:cs="Times New Roman"/>
            <w:color w:val="3272C0"/>
            <w:sz w:val="26"/>
          </w:rPr>
          <w:t>четвертом</w:t>
        </w:r>
      </w:hyperlink>
      <w:r w:rsidRPr="001D0F7C">
        <w:rPr>
          <w:rFonts w:ascii="Times New Roman" w:eastAsia="Times New Roman" w:hAnsi="Times New Roman" w:cs="Times New Roman"/>
          <w:color w:val="22272F"/>
          <w:sz w:val="26"/>
          <w:szCs w:val="26"/>
        </w:rPr>
        <w:t> (при наличии сведений об инвалидности в федеральной государственной информационной системе "Федеральный реестр инвалидов") подпункта 7 настоящего пункта.</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Раздел II дополнен пунктом 10-1 с 22 июня 2018 г. - </w:t>
      </w:r>
      <w:hyperlink r:id="rId74" w:anchor="/document/19852260/entry/59" w:history="1">
        <w:r w:rsidRPr="001D0F7C">
          <w:rPr>
            <w:rFonts w:ascii="Times New Roman" w:eastAsia="Times New Roman" w:hAnsi="Times New Roman" w:cs="Times New Roman"/>
            <w:color w:val="3272C0"/>
            <w:sz w:val="23"/>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20 июня 2018 г. N 300-П</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10-1. В случае</w:t>
      </w:r>
      <w:proofErr w:type="gramStart"/>
      <w:r w:rsidRPr="001D0F7C">
        <w:rPr>
          <w:rFonts w:ascii="Times New Roman" w:eastAsia="Times New Roman" w:hAnsi="Times New Roman" w:cs="Times New Roman"/>
          <w:color w:val="22272F"/>
          <w:sz w:val="26"/>
          <w:szCs w:val="26"/>
        </w:rPr>
        <w:t>,</w:t>
      </w:r>
      <w:proofErr w:type="gramEnd"/>
      <w:r w:rsidRPr="001D0F7C">
        <w:rPr>
          <w:rFonts w:ascii="Times New Roman" w:eastAsia="Times New Roman" w:hAnsi="Times New Roman" w:cs="Times New Roman"/>
          <w:color w:val="22272F"/>
          <w:sz w:val="26"/>
          <w:szCs w:val="26"/>
        </w:rPr>
        <w:t xml:space="preserve"> если для предоставления государственной услуги необходима обработка персональных данных лица, не являющегося заявителем, и если в соответствии с </w:t>
      </w:r>
      <w:hyperlink r:id="rId75" w:anchor="/document/12148567/entry/0" w:history="1">
        <w:r w:rsidRPr="001D0F7C">
          <w:rPr>
            <w:rFonts w:ascii="Times New Roman" w:eastAsia="Times New Roman" w:hAnsi="Times New Roman" w:cs="Times New Roman"/>
            <w:color w:val="3272C0"/>
            <w:sz w:val="26"/>
          </w:rPr>
          <w:t>Федеральным законом</w:t>
        </w:r>
      </w:hyperlink>
      <w:r w:rsidRPr="001D0F7C">
        <w:rPr>
          <w:rFonts w:ascii="Times New Roman" w:eastAsia="Times New Roman" w:hAnsi="Times New Roman" w:cs="Times New Roman"/>
          <w:color w:val="22272F"/>
          <w:sz w:val="26"/>
          <w:szCs w:val="26"/>
        </w:rPr>
        <w:t> от 27 июля 2006 года N 152-ФЗ "О персональных данных" обработка таких персональных данных может осуществляться с согласия указанного лица, при обращении за получением государственной услуги заявитель дополнительно представляет документ, подтверждающий получение согласия указанного лица или его законного представителя на обработку персональных данных указанного лица. Действие настоящего абзаца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Раздел II дополнен пунктом 10-2 с 22 июня 2018 г. - </w:t>
      </w:r>
      <w:hyperlink r:id="rId76" w:anchor="/document/19852260/entry/59" w:history="1">
        <w:r w:rsidRPr="001D0F7C">
          <w:rPr>
            <w:rFonts w:ascii="Times New Roman" w:eastAsia="Times New Roman" w:hAnsi="Times New Roman" w:cs="Times New Roman"/>
            <w:color w:val="3272C0"/>
            <w:sz w:val="23"/>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20 июня 2018 г. N 300-П</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10-2. Заявление и документы, указанные в </w:t>
      </w:r>
      <w:hyperlink r:id="rId77" w:anchor="/document/8786699/entry/110" w:history="1">
        <w:r w:rsidRPr="001D0F7C">
          <w:rPr>
            <w:rFonts w:ascii="Times New Roman" w:eastAsia="Times New Roman" w:hAnsi="Times New Roman" w:cs="Times New Roman"/>
            <w:color w:val="3272C0"/>
            <w:sz w:val="26"/>
          </w:rPr>
          <w:t>пункте 10</w:t>
        </w:r>
      </w:hyperlink>
      <w:r w:rsidRPr="001D0F7C">
        <w:rPr>
          <w:rFonts w:ascii="Times New Roman" w:eastAsia="Times New Roman" w:hAnsi="Times New Roman" w:cs="Times New Roman"/>
          <w:color w:val="22272F"/>
          <w:sz w:val="26"/>
          <w:szCs w:val="26"/>
        </w:rPr>
        <w:t> настоящего Административного регламента, могут быть поданы:</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 лично - при обращении в органы социальной защиты населения или многофункциональные центры;</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2) посредством почтового отправления с описью вложения и уведомлением о вручении;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lastRenderedPageBreak/>
        <w:t>3) посредством заполнения электронной формы запроса с использованием </w:t>
      </w:r>
      <w:hyperlink r:id="rId78" w:tgtFrame="_blank" w:history="1">
        <w:r w:rsidRPr="001D0F7C">
          <w:rPr>
            <w:rFonts w:ascii="Times New Roman" w:eastAsia="Times New Roman" w:hAnsi="Times New Roman" w:cs="Times New Roman"/>
            <w:color w:val="3272C0"/>
            <w:sz w:val="26"/>
          </w:rPr>
          <w:t>федерального портала</w:t>
        </w:r>
      </w:hyperlink>
      <w:r w:rsidRPr="001D0F7C">
        <w:rPr>
          <w:rFonts w:ascii="Times New Roman" w:eastAsia="Times New Roman" w:hAnsi="Times New Roman" w:cs="Times New Roman"/>
          <w:color w:val="22272F"/>
          <w:sz w:val="26"/>
          <w:szCs w:val="26"/>
        </w:rPr>
        <w:t>.</w:t>
      </w:r>
    </w:p>
    <w:p w:rsidR="001D0F7C" w:rsidRPr="001D0F7C" w:rsidRDefault="001D0F7C" w:rsidP="001D0F7C">
      <w:pPr>
        <w:shd w:val="clear" w:color="auto" w:fill="F0E9D3"/>
        <w:spacing w:after="0"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Пункт 11 изменен с 22 февраля 2019 г. - </w:t>
      </w:r>
      <w:hyperlink r:id="rId79" w:anchor="/document/19866902/entry/90" w:history="1">
        <w:r w:rsidRPr="001D0F7C">
          <w:rPr>
            <w:rFonts w:ascii="Times New Roman" w:eastAsia="Times New Roman" w:hAnsi="Times New Roman" w:cs="Times New Roman"/>
            <w:color w:val="3272C0"/>
            <w:sz w:val="23"/>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20 февраля 2019 г. N 63-П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80" w:anchor="/document/19883860/entry/111" w:history="1">
        <w:r w:rsidRPr="001D0F7C">
          <w:rPr>
            <w:rFonts w:ascii="Times New Roman" w:eastAsia="Times New Roman" w:hAnsi="Times New Roman" w:cs="Times New Roman"/>
            <w:color w:val="3272C0"/>
            <w:sz w:val="23"/>
          </w:rPr>
          <w:t>См. предыдущую редакцию</w:t>
        </w:r>
      </w:hyperlink>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11. При предоставлении государственной услуги органы социальной защиты населения не вправе требовать от заявителя:</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81" w:anchor="/document/57410810/entry/706" w:history="1">
        <w:r w:rsidRPr="001D0F7C">
          <w:rPr>
            <w:rFonts w:ascii="Times New Roman" w:eastAsia="Times New Roman" w:hAnsi="Times New Roman" w:cs="Times New Roman"/>
            <w:color w:val="3272C0"/>
            <w:sz w:val="26"/>
          </w:rPr>
          <w:t>части 6</w:t>
        </w:r>
        <w:proofErr w:type="gramEnd"/>
        <w:r w:rsidRPr="001D0F7C">
          <w:rPr>
            <w:rFonts w:ascii="Times New Roman" w:eastAsia="Times New Roman" w:hAnsi="Times New Roman" w:cs="Times New Roman"/>
            <w:color w:val="3272C0"/>
            <w:sz w:val="26"/>
          </w:rPr>
          <w:t xml:space="preserve"> статьи 7</w:t>
        </w:r>
      </w:hyperlink>
      <w:r w:rsidRPr="001D0F7C">
        <w:rPr>
          <w:rFonts w:ascii="Times New Roman" w:eastAsia="Times New Roman" w:hAnsi="Times New Roman" w:cs="Times New Roman"/>
          <w:color w:val="22272F"/>
          <w:sz w:val="26"/>
          <w:szCs w:val="26"/>
        </w:rPr>
        <w:t> Федерального закона от 27 июля 2010 года N 210-ФЗ "Об организации предоставления государственных и муниципальных услуг".</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t>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2" w:anchor="/document/57410810/entry/91" w:history="1">
        <w:r w:rsidRPr="001D0F7C">
          <w:rPr>
            <w:rFonts w:ascii="Times New Roman" w:eastAsia="Times New Roman" w:hAnsi="Times New Roman" w:cs="Times New Roman"/>
            <w:color w:val="3272C0"/>
            <w:sz w:val="26"/>
          </w:rPr>
          <w:t>части 1 статьи 9</w:t>
        </w:r>
      </w:hyperlink>
      <w:r w:rsidRPr="001D0F7C">
        <w:rPr>
          <w:rFonts w:ascii="Times New Roman" w:eastAsia="Times New Roman" w:hAnsi="Times New Roman" w:cs="Times New Roman"/>
          <w:color w:val="22272F"/>
          <w:sz w:val="26"/>
          <w:szCs w:val="26"/>
        </w:rPr>
        <w:t> Федерального закона от 27 июля 2010 года N 210-ФЗ "Об организации предоставления государственных</w:t>
      </w:r>
      <w:proofErr w:type="gramEnd"/>
      <w:r w:rsidRPr="001D0F7C">
        <w:rPr>
          <w:rFonts w:ascii="Times New Roman" w:eastAsia="Times New Roman" w:hAnsi="Times New Roman" w:cs="Times New Roman"/>
          <w:color w:val="22272F"/>
          <w:sz w:val="26"/>
          <w:szCs w:val="26"/>
        </w:rPr>
        <w:t xml:space="preserve"> и муниципальных услуг";</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roofErr w:type="gramStart"/>
      <w:r w:rsidRPr="001D0F7C">
        <w:rPr>
          <w:rFonts w:ascii="Times New Roman" w:eastAsia="Times New Roman" w:hAnsi="Times New Roman" w:cs="Times New Roman"/>
          <w:color w:val="22272F"/>
          <w:sz w:val="26"/>
          <w:szCs w:val="26"/>
        </w:rPr>
        <w:lastRenderedPageBreak/>
        <w:t>выявление документально подтвержденного факта (признаков) ошибочного или противоправного действия (бездействия) должностного лица Министерства социальных отношений, органа социальной защиты населения, государственного или муниципального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Министра социальных отношений Челябинской области, руководителя органа социальной защиты населения, руководителя</w:t>
      </w:r>
      <w:proofErr w:type="gramEnd"/>
      <w:r w:rsidRPr="001D0F7C">
        <w:rPr>
          <w:rFonts w:ascii="Times New Roman" w:eastAsia="Times New Roman" w:hAnsi="Times New Roman" w:cs="Times New Roman"/>
          <w:color w:val="22272F"/>
          <w:sz w:val="26"/>
          <w:szCs w:val="26"/>
        </w:rPr>
        <w:t xml:space="preserve">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1D0F7C" w:rsidRPr="001D0F7C" w:rsidRDefault="001D0F7C" w:rsidP="001D0F7C">
      <w:pPr>
        <w:shd w:val="clear" w:color="auto" w:fill="F0E9D3"/>
        <w:spacing w:after="0"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Пункт 12 изменен с 22 июня 2018 г. - </w:t>
      </w:r>
      <w:hyperlink r:id="rId83" w:anchor="/document/19852260/entry/60" w:history="1">
        <w:r w:rsidRPr="001D0F7C">
          <w:rPr>
            <w:rFonts w:ascii="Times New Roman" w:eastAsia="Times New Roman" w:hAnsi="Times New Roman" w:cs="Times New Roman"/>
            <w:color w:val="3272C0"/>
            <w:sz w:val="23"/>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20 июня 2018 г. N 300-П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84" w:anchor="/document/19880536/entry/112" w:history="1">
        <w:r w:rsidRPr="001D0F7C">
          <w:rPr>
            <w:rFonts w:ascii="Times New Roman" w:eastAsia="Times New Roman" w:hAnsi="Times New Roman" w:cs="Times New Roman"/>
            <w:color w:val="3272C0"/>
            <w:sz w:val="23"/>
          </w:rPr>
          <w:t>См. предыдущую редакцию</w:t>
        </w:r>
      </w:hyperlink>
    </w:p>
    <w:p w:rsid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12. В приеме документов для предоставления государственной услуги отказывается в случаях:</w:t>
      </w:r>
    </w:p>
    <w:p w:rsidR="00C81DA9" w:rsidRDefault="00C81DA9" w:rsidP="00C81DA9">
      <w:pPr>
        <w:pStyle w:val="s1"/>
        <w:shd w:val="clear" w:color="auto" w:fill="FFFFFF"/>
        <w:jc w:val="both"/>
        <w:rPr>
          <w:color w:val="22272F"/>
          <w:sz w:val="26"/>
          <w:szCs w:val="26"/>
        </w:rPr>
      </w:pPr>
      <w:r>
        <w:rPr>
          <w:color w:val="22272F"/>
          <w:sz w:val="26"/>
          <w:szCs w:val="26"/>
        </w:rPr>
        <w:br/>
      </w:r>
      <w:proofErr w:type="gramStart"/>
      <w:r>
        <w:rPr>
          <w:color w:val="22272F"/>
          <w:sz w:val="26"/>
          <w:szCs w:val="26"/>
        </w:rPr>
        <w:t>1) неполного представления или отсутствия документов, указанных в </w:t>
      </w:r>
      <w:hyperlink r:id="rId85" w:anchor="/document/8786699/entry/110" w:history="1">
        <w:r>
          <w:rPr>
            <w:rStyle w:val="a4"/>
            <w:color w:val="3272C0"/>
            <w:sz w:val="26"/>
            <w:szCs w:val="26"/>
          </w:rPr>
          <w:t>пункте 10</w:t>
        </w:r>
      </w:hyperlink>
      <w:r>
        <w:rPr>
          <w:color w:val="22272F"/>
          <w:sz w:val="26"/>
          <w:szCs w:val="26"/>
        </w:rPr>
        <w:t> настоящего Административного регламента, обязанность по представлению которых возложена на заявителя;</w:t>
      </w:r>
      <w:proofErr w:type="gramEnd"/>
    </w:p>
    <w:p w:rsidR="00C81DA9" w:rsidRDefault="00C81DA9" w:rsidP="00C81DA9">
      <w:pPr>
        <w:pStyle w:val="s1"/>
        <w:shd w:val="clear" w:color="auto" w:fill="FFFFFF"/>
        <w:jc w:val="both"/>
        <w:rPr>
          <w:color w:val="22272F"/>
          <w:sz w:val="26"/>
          <w:szCs w:val="26"/>
        </w:rPr>
      </w:pPr>
      <w:proofErr w:type="gramStart"/>
      <w:r>
        <w:rPr>
          <w:color w:val="22272F"/>
          <w:sz w:val="26"/>
          <w:szCs w:val="26"/>
        </w:rPr>
        <w:t xml:space="preserve">2) </w:t>
      </w:r>
      <w:proofErr w:type="spellStart"/>
      <w:r>
        <w:rPr>
          <w:color w:val="22272F"/>
          <w:sz w:val="26"/>
          <w:szCs w:val="26"/>
        </w:rPr>
        <w:t>непредоставление</w:t>
      </w:r>
      <w:proofErr w:type="spellEnd"/>
      <w:r>
        <w:rPr>
          <w:color w:val="22272F"/>
          <w:sz w:val="26"/>
          <w:szCs w:val="26"/>
        </w:rPr>
        <w:t xml:space="preserve"> в срок, установленный подпунктом 3 пункта 24-2 настоящего Административного регламента, оригиналов документов, указанных в пункте 10 настоящего Административного регламента, обязанность по предоставлению которых возложена на заявителя (при подаче документов посредством заполнения электронной формы запроса с использованием </w:t>
      </w:r>
      <w:hyperlink r:id="rId86" w:tgtFrame="_blank" w:history="1">
        <w:r>
          <w:rPr>
            <w:rStyle w:val="a4"/>
            <w:color w:val="3272C0"/>
            <w:sz w:val="26"/>
            <w:szCs w:val="26"/>
          </w:rPr>
          <w:t>федерального портала</w:t>
        </w:r>
      </w:hyperlink>
      <w:r>
        <w:rPr>
          <w:color w:val="22272F"/>
          <w:sz w:val="26"/>
          <w:szCs w:val="26"/>
        </w:rPr>
        <w:t>).</w:t>
      </w:r>
      <w:proofErr w:type="gramEnd"/>
    </w:p>
    <w:p w:rsidR="00C81DA9" w:rsidRDefault="00C81DA9" w:rsidP="00C81DA9">
      <w:pPr>
        <w:pStyle w:val="s22"/>
        <w:shd w:val="clear" w:color="auto" w:fill="F0E9D3"/>
        <w:spacing w:before="0" w:beforeAutospacing="0" w:after="0" w:afterAutospacing="0"/>
        <w:jc w:val="both"/>
        <w:rPr>
          <w:color w:val="464C55"/>
          <w:sz w:val="23"/>
          <w:szCs w:val="23"/>
        </w:rPr>
      </w:pPr>
      <w:hyperlink r:id="rId87" w:anchor="/document/19738760/entry/4000" w:history="1">
        <w:r>
          <w:rPr>
            <w:rStyle w:val="a4"/>
            <w:color w:val="3272C0"/>
            <w:sz w:val="23"/>
            <w:szCs w:val="23"/>
          </w:rPr>
          <w:t>Постановлением</w:t>
        </w:r>
      </w:hyperlink>
      <w:r>
        <w:rPr>
          <w:color w:val="464C55"/>
          <w:sz w:val="23"/>
          <w:szCs w:val="23"/>
        </w:rPr>
        <w:t> Правительства Челябинской области от 21 мая 2014 г. N 215-П раздел II настоящего Регламента дополнен пунктом 12-1</w:t>
      </w:r>
    </w:p>
    <w:p w:rsidR="00C81DA9" w:rsidRDefault="00C81DA9" w:rsidP="00C81DA9">
      <w:pPr>
        <w:pStyle w:val="s1"/>
        <w:shd w:val="clear" w:color="auto" w:fill="FFFFFF"/>
        <w:jc w:val="both"/>
        <w:rPr>
          <w:color w:val="22272F"/>
          <w:sz w:val="26"/>
          <w:szCs w:val="26"/>
        </w:rPr>
      </w:pPr>
      <w:r>
        <w:rPr>
          <w:color w:val="22272F"/>
          <w:sz w:val="26"/>
          <w:szCs w:val="26"/>
        </w:rPr>
        <w:t>12-1. Основания для приостановления предоставления государственной услуги отсутствуют.</w:t>
      </w:r>
    </w:p>
    <w:p w:rsidR="00C81DA9" w:rsidRDefault="00C81DA9" w:rsidP="00C81DA9">
      <w:pPr>
        <w:pStyle w:val="s22"/>
        <w:shd w:val="clear" w:color="auto" w:fill="F0E9D3"/>
        <w:spacing w:before="0" w:beforeAutospacing="0" w:after="0" w:afterAutospacing="0"/>
        <w:jc w:val="both"/>
        <w:rPr>
          <w:color w:val="464C55"/>
          <w:sz w:val="23"/>
          <w:szCs w:val="23"/>
        </w:rPr>
      </w:pPr>
      <w:hyperlink r:id="rId88" w:anchor="/document/19735161/entry/26" w:history="1">
        <w:r>
          <w:rPr>
            <w:rStyle w:val="a4"/>
            <w:color w:val="3272C0"/>
            <w:sz w:val="23"/>
            <w:szCs w:val="23"/>
          </w:rPr>
          <w:t>Постановлением</w:t>
        </w:r>
      </w:hyperlink>
      <w:r>
        <w:rPr>
          <w:color w:val="464C55"/>
          <w:sz w:val="23"/>
          <w:szCs w:val="23"/>
        </w:rPr>
        <w:t> Правительства Челябинской области от 16 апреля 2014 г. N 141-П в пункт 13 настоящего Регламента внесены изменения</w:t>
      </w:r>
    </w:p>
    <w:p w:rsidR="00C81DA9" w:rsidRDefault="00C81DA9" w:rsidP="00C81DA9">
      <w:pPr>
        <w:pStyle w:val="s22"/>
        <w:shd w:val="clear" w:color="auto" w:fill="F0E9D3"/>
        <w:spacing w:before="0" w:beforeAutospacing="0" w:after="0" w:afterAutospacing="0"/>
        <w:jc w:val="both"/>
        <w:rPr>
          <w:color w:val="464C55"/>
          <w:sz w:val="23"/>
          <w:szCs w:val="23"/>
        </w:rPr>
      </w:pPr>
      <w:hyperlink r:id="rId89" w:anchor="/document/19811618/entry/113" w:history="1">
        <w:r>
          <w:rPr>
            <w:rStyle w:val="a4"/>
            <w:color w:val="3272C0"/>
            <w:sz w:val="23"/>
            <w:szCs w:val="23"/>
          </w:rPr>
          <w:t>См. текст пункта в предыдущей редакции</w:t>
        </w:r>
      </w:hyperlink>
    </w:p>
    <w:p w:rsidR="00C81DA9" w:rsidRDefault="00C81DA9" w:rsidP="00C81DA9">
      <w:pPr>
        <w:pStyle w:val="s1"/>
        <w:shd w:val="clear" w:color="auto" w:fill="FFFFFF"/>
        <w:jc w:val="both"/>
        <w:rPr>
          <w:color w:val="22272F"/>
          <w:sz w:val="26"/>
          <w:szCs w:val="26"/>
        </w:rPr>
      </w:pPr>
      <w:r>
        <w:rPr>
          <w:color w:val="22272F"/>
          <w:sz w:val="26"/>
          <w:szCs w:val="26"/>
        </w:rPr>
        <w:t>13. Основания для отказа в предоставлении государственной услуги:</w:t>
      </w:r>
    </w:p>
    <w:p w:rsidR="00C81DA9" w:rsidRDefault="00C81DA9" w:rsidP="00C81DA9">
      <w:pPr>
        <w:pStyle w:val="s1"/>
        <w:shd w:val="clear" w:color="auto" w:fill="FFFFFF"/>
        <w:jc w:val="both"/>
        <w:rPr>
          <w:color w:val="22272F"/>
          <w:sz w:val="26"/>
          <w:szCs w:val="26"/>
        </w:rPr>
      </w:pPr>
      <w:r>
        <w:rPr>
          <w:color w:val="22272F"/>
          <w:sz w:val="26"/>
          <w:szCs w:val="26"/>
        </w:rPr>
        <w:t>1) </w:t>
      </w:r>
      <w:hyperlink r:id="rId90" w:anchor="/document/8788618/entry/1012" w:history="1">
        <w:r>
          <w:rPr>
            <w:rStyle w:val="a4"/>
            <w:color w:val="3272C0"/>
            <w:sz w:val="26"/>
            <w:szCs w:val="26"/>
          </w:rPr>
          <w:t>утратил силу</w:t>
        </w:r>
      </w:hyperlink>
      <w:r>
        <w:rPr>
          <w:color w:val="22272F"/>
          <w:sz w:val="26"/>
          <w:szCs w:val="26"/>
        </w:rPr>
        <w:t>;</w:t>
      </w:r>
    </w:p>
    <w:p w:rsidR="00C81DA9" w:rsidRDefault="00C81DA9" w:rsidP="00C81DA9">
      <w:pPr>
        <w:pStyle w:val="s22"/>
        <w:shd w:val="clear" w:color="auto" w:fill="F0E9D3"/>
        <w:spacing w:before="0" w:beforeAutospacing="0" w:after="0" w:afterAutospacing="0"/>
        <w:jc w:val="both"/>
        <w:rPr>
          <w:color w:val="464C55"/>
          <w:sz w:val="23"/>
          <w:szCs w:val="23"/>
        </w:rPr>
      </w:pPr>
      <w:r>
        <w:rPr>
          <w:color w:val="464C55"/>
          <w:sz w:val="23"/>
          <w:szCs w:val="23"/>
        </w:rPr>
        <w:t>См. текст </w:t>
      </w:r>
      <w:hyperlink r:id="rId91" w:anchor="/document/8830164/entry/1131" w:history="1">
        <w:r>
          <w:rPr>
            <w:rStyle w:val="a4"/>
            <w:color w:val="3272C0"/>
            <w:sz w:val="23"/>
            <w:szCs w:val="23"/>
          </w:rPr>
          <w:t>подпункта 1 пункта 13</w:t>
        </w:r>
      </w:hyperlink>
    </w:p>
    <w:p w:rsidR="00C81DA9" w:rsidRDefault="00C81DA9" w:rsidP="00C81DA9">
      <w:pPr>
        <w:pStyle w:val="s1"/>
        <w:shd w:val="clear" w:color="auto" w:fill="FFFFFF"/>
        <w:jc w:val="both"/>
        <w:rPr>
          <w:color w:val="22272F"/>
          <w:sz w:val="26"/>
          <w:szCs w:val="26"/>
        </w:rPr>
      </w:pPr>
      <w:r>
        <w:rPr>
          <w:color w:val="22272F"/>
          <w:sz w:val="26"/>
          <w:szCs w:val="26"/>
        </w:rPr>
        <w:t>2) пенсионное обеспечение заявителя осуществляется в соответствии с </w:t>
      </w:r>
      <w:hyperlink r:id="rId92" w:anchor="/document/100257/entry/0" w:history="1">
        <w:r>
          <w:rPr>
            <w:rStyle w:val="a4"/>
            <w:color w:val="3272C0"/>
            <w:sz w:val="26"/>
            <w:szCs w:val="26"/>
          </w:rPr>
          <w:t>Законом</w:t>
        </w:r>
      </w:hyperlink>
      <w:r>
        <w:rPr>
          <w:color w:val="22272F"/>
          <w:sz w:val="26"/>
          <w:szCs w:val="26"/>
        </w:rPr>
        <w:t xml:space="preserve">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w:t>
      </w:r>
      <w:proofErr w:type="gramStart"/>
      <w:r>
        <w:rPr>
          <w:color w:val="22272F"/>
          <w:sz w:val="26"/>
          <w:szCs w:val="26"/>
        </w:rPr>
        <w:t>контролю за</w:t>
      </w:r>
      <w:proofErr w:type="gramEnd"/>
      <w:r>
        <w:rPr>
          <w:color w:val="22272F"/>
          <w:sz w:val="26"/>
          <w:szCs w:val="26"/>
        </w:rPr>
        <w:t xml:space="preserve"> оборотом наркотических средств и психотропных веществ, учреждениях и органах уголовно-исполнительной системы, и их семей;</w:t>
      </w:r>
    </w:p>
    <w:p w:rsidR="00C81DA9" w:rsidRDefault="00C81DA9" w:rsidP="00C81DA9">
      <w:pPr>
        <w:pStyle w:val="s1"/>
        <w:shd w:val="clear" w:color="auto" w:fill="FFFFFF"/>
        <w:jc w:val="both"/>
        <w:rPr>
          <w:color w:val="22272F"/>
          <w:sz w:val="26"/>
          <w:szCs w:val="26"/>
        </w:rPr>
      </w:pPr>
      <w:r>
        <w:rPr>
          <w:color w:val="22272F"/>
          <w:sz w:val="26"/>
          <w:szCs w:val="26"/>
        </w:rPr>
        <w:t>2-1) отсутствие пенсионного обеспечения (для заявителей, указанных в </w:t>
      </w:r>
      <w:hyperlink r:id="rId93" w:anchor="/document/8786699/entry/41" w:history="1">
        <w:r>
          <w:rPr>
            <w:rStyle w:val="a4"/>
            <w:color w:val="3272C0"/>
            <w:sz w:val="26"/>
            <w:szCs w:val="26"/>
          </w:rPr>
          <w:t>подпункте 1 пункта 4</w:t>
        </w:r>
      </w:hyperlink>
      <w:r>
        <w:rPr>
          <w:color w:val="22272F"/>
          <w:sz w:val="26"/>
          <w:szCs w:val="26"/>
        </w:rPr>
        <w:t> настоящего Административного регламента);</w:t>
      </w:r>
    </w:p>
    <w:p w:rsidR="00C81DA9" w:rsidRDefault="00C81DA9" w:rsidP="00C81DA9">
      <w:pPr>
        <w:pStyle w:val="s1"/>
        <w:shd w:val="clear" w:color="auto" w:fill="FFFFFF"/>
        <w:jc w:val="both"/>
        <w:rPr>
          <w:color w:val="22272F"/>
          <w:sz w:val="26"/>
          <w:szCs w:val="26"/>
        </w:rPr>
      </w:pPr>
      <w:r>
        <w:rPr>
          <w:color w:val="22272F"/>
          <w:sz w:val="26"/>
          <w:szCs w:val="26"/>
        </w:rPr>
        <w:lastRenderedPageBreak/>
        <w:t>3) вступление супруги (супруга) погибшего (умершего) ветерана в повторный брак;</w:t>
      </w:r>
    </w:p>
    <w:p w:rsidR="00C81DA9" w:rsidRDefault="00C81DA9" w:rsidP="00C81DA9">
      <w:pPr>
        <w:pStyle w:val="s1"/>
        <w:shd w:val="clear" w:color="auto" w:fill="FFFFFF"/>
        <w:jc w:val="both"/>
        <w:rPr>
          <w:color w:val="22272F"/>
          <w:sz w:val="26"/>
          <w:szCs w:val="26"/>
        </w:rPr>
      </w:pPr>
      <w:r>
        <w:rPr>
          <w:color w:val="22272F"/>
          <w:sz w:val="26"/>
          <w:szCs w:val="26"/>
        </w:rPr>
        <w:t>4) отсутствие права на получение пенсии по случаю потери кормильца для лиц, указанных в </w:t>
      </w:r>
      <w:hyperlink r:id="rId94" w:anchor="/document/10103548/entry/17000" w:history="1">
        <w:r>
          <w:rPr>
            <w:rStyle w:val="a4"/>
            <w:color w:val="3272C0"/>
            <w:sz w:val="26"/>
            <w:szCs w:val="26"/>
          </w:rPr>
          <w:t>пунктах 1</w:t>
        </w:r>
      </w:hyperlink>
      <w:r>
        <w:rPr>
          <w:color w:val="22272F"/>
          <w:sz w:val="26"/>
          <w:szCs w:val="26"/>
        </w:rPr>
        <w:t>, </w:t>
      </w:r>
      <w:hyperlink r:id="rId95" w:anchor="/document/10103548/entry/2130" w:history="1">
        <w:r>
          <w:rPr>
            <w:rStyle w:val="a4"/>
            <w:color w:val="3272C0"/>
            <w:sz w:val="26"/>
            <w:szCs w:val="26"/>
          </w:rPr>
          <w:t>3 статьи 21</w:t>
        </w:r>
      </w:hyperlink>
      <w:r>
        <w:rPr>
          <w:color w:val="22272F"/>
          <w:sz w:val="26"/>
          <w:szCs w:val="26"/>
        </w:rPr>
        <w:t> Федерального закона от 12 января 1995 года N 5-ФЗ "О ветеранах";</w:t>
      </w:r>
    </w:p>
    <w:p w:rsidR="00C81DA9" w:rsidRDefault="00C81DA9" w:rsidP="00C81DA9">
      <w:pPr>
        <w:pStyle w:val="s1"/>
        <w:shd w:val="clear" w:color="auto" w:fill="FFFFFF"/>
        <w:jc w:val="both"/>
        <w:rPr>
          <w:color w:val="22272F"/>
          <w:sz w:val="26"/>
          <w:szCs w:val="26"/>
        </w:rPr>
      </w:pPr>
      <w:r>
        <w:rPr>
          <w:color w:val="22272F"/>
          <w:sz w:val="26"/>
          <w:szCs w:val="26"/>
        </w:rPr>
        <w:t>5) проживание супруги (супруга) погибшего (умершего) ветерана боевых действий с лицами, не указанными в </w:t>
      </w:r>
      <w:hyperlink r:id="rId96" w:anchor="/document/10103548/entry/21204" w:history="1">
        <w:r>
          <w:rPr>
            <w:rStyle w:val="a4"/>
            <w:color w:val="3272C0"/>
            <w:sz w:val="26"/>
            <w:szCs w:val="26"/>
          </w:rPr>
          <w:t>подпункте 4 пункта 2 статьи 21</w:t>
        </w:r>
      </w:hyperlink>
      <w:r>
        <w:rPr>
          <w:color w:val="22272F"/>
          <w:sz w:val="26"/>
          <w:szCs w:val="26"/>
        </w:rPr>
        <w:t> Федерального закона от 12 января 1995 года N 5-ФЗ "О ветеранах";</w:t>
      </w:r>
    </w:p>
    <w:p w:rsidR="00C81DA9" w:rsidRDefault="00C81DA9" w:rsidP="00C81DA9">
      <w:pPr>
        <w:pStyle w:val="s1"/>
        <w:shd w:val="clear" w:color="auto" w:fill="FFFFFF"/>
        <w:jc w:val="both"/>
        <w:rPr>
          <w:color w:val="22272F"/>
          <w:sz w:val="26"/>
          <w:szCs w:val="26"/>
        </w:rPr>
      </w:pPr>
      <w:r>
        <w:rPr>
          <w:color w:val="22272F"/>
          <w:sz w:val="26"/>
          <w:szCs w:val="26"/>
        </w:rPr>
        <w:t>6) документы имеют подчистки, приписки, зачеркнутые слова и иные, не оговоренные в них исправления.</w:t>
      </w:r>
    </w:p>
    <w:p w:rsidR="00C81DA9" w:rsidRDefault="00C81DA9" w:rsidP="00C81DA9">
      <w:pPr>
        <w:pStyle w:val="s1"/>
        <w:shd w:val="clear" w:color="auto" w:fill="FFFFFF"/>
        <w:jc w:val="both"/>
        <w:rPr>
          <w:color w:val="22272F"/>
          <w:sz w:val="26"/>
          <w:szCs w:val="26"/>
        </w:rPr>
      </w:pPr>
      <w:r>
        <w:rPr>
          <w:color w:val="22272F"/>
          <w:sz w:val="26"/>
          <w:szCs w:val="26"/>
        </w:rPr>
        <w:t>В случае если у заявителя изменились обстоятельства, по которым ему было отказано в предоставлении государственной услуги, он вправе обратиться за ее предоставлением повторно в порядке, установленном настоящим Административным регламентом.</w:t>
      </w:r>
    </w:p>
    <w:p w:rsidR="00C81DA9" w:rsidRDefault="00C81DA9" w:rsidP="00C81DA9">
      <w:pPr>
        <w:pStyle w:val="s22"/>
        <w:shd w:val="clear" w:color="auto" w:fill="F0E9D3"/>
        <w:spacing w:before="0" w:beforeAutospacing="0" w:after="0" w:afterAutospacing="0"/>
        <w:jc w:val="both"/>
        <w:rPr>
          <w:color w:val="464C55"/>
          <w:sz w:val="23"/>
          <w:szCs w:val="23"/>
        </w:rPr>
      </w:pPr>
      <w:r>
        <w:rPr>
          <w:color w:val="464C55"/>
          <w:sz w:val="23"/>
          <w:szCs w:val="23"/>
        </w:rPr>
        <w:t>Пункт 14 изменен с 22 июня 2018 г. - </w:t>
      </w:r>
      <w:hyperlink r:id="rId97" w:anchor="/document/19852260/entry/61"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C81DA9" w:rsidRDefault="00C81DA9" w:rsidP="00C81DA9">
      <w:pPr>
        <w:pStyle w:val="s22"/>
        <w:shd w:val="clear" w:color="auto" w:fill="F0E9D3"/>
        <w:spacing w:before="0" w:beforeAutospacing="0" w:after="0" w:afterAutospacing="0"/>
        <w:jc w:val="both"/>
        <w:rPr>
          <w:color w:val="464C55"/>
          <w:sz w:val="23"/>
          <w:szCs w:val="23"/>
        </w:rPr>
      </w:pPr>
      <w:hyperlink r:id="rId98" w:anchor="/document/19880536/entry/114" w:history="1">
        <w:r>
          <w:rPr>
            <w:rStyle w:val="a4"/>
            <w:color w:val="3272C0"/>
            <w:sz w:val="23"/>
            <w:szCs w:val="23"/>
          </w:rPr>
          <w:t>См. предыдущую редакцию</w:t>
        </w:r>
      </w:hyperlink>
    </w:p>
    <w:p w:rsidR="00C81DA9" w:rsidRDefault="00C81DA9" w:rsidP="00C81DA9">
      <w:pPr>
        <w:pStyle w:val="s1"/>
        <w:shd w:val="clear" w:color="auto" w:fill="FFFFFF"/>
        <w:jc w:val="both"/>
        <w:rPr>
          <w:color w:val="22272F"/>
          <w:sz w:val="26"/>
          <w:szCs w:val="26"/>
        </w:rPr>
      </w:pPr>
      <w:r>
        <w:rPr>
          <w:color w:val="22272F"/>
          <w:sz w:val="26"/>
          <w:szCs w:val="26"/>
        </w:rPr>
        <w:t>14. Предоставление государственной услуги осуществляется бесплатно.</w:t>
      </w:r>
    </w:p>
    <w:p w:rsidR="00C81DA9" w:rsidRDefault="00C81DA9" w:rsidP="00C81DA9">
      <w:pPr>
        <w:pStyle w:val="s1"/>
        <w:shd w:val="clear" w:color="auto" w:fill="FFFFFF"/>
        <w:jc w:val="both"/>
        <w:rPr>
          <w:color w:val="22272F"/>
          <w:sz w:val="26"/>
          <w:szCs w:val="26"/>
        </w:rPr>
      </w:pPr>
      <w:r>
        <w:rPr>
          <w:color w:val="22272F"/>
          <w:sz w:val="26"/>
          <w:szCs w:val="26"/>
        </w:rPr>
        <w:t>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Министерства социальных отношений и (или) должностного лица Министерства социальных отношений, плата с заявителя не взимается.</w:t>
      </w:r>
    </w:p>
    <w:p w:rsidR="00C81DA9" w:rsidRDefault="00C81DA9" w:rsidP="00C81DA9">
      <w:pPr>
        <w:pStyle w:val="s22"/>
        <w:shd w:val="clear" w:color="auto" w:fill="F0E9D3"/>
        <w:spacing w:before="0" w:beforeAutospacing="0" w:after="0" w:afterAutospacing="0"/>
        <w:jc w:val="both"/>
        <w:rPr>
          <w:color w:val="464C55"/>
          <w:sz w:val="23"/>
          <w:szCs w:val="23"/>
        </w:rPr>
      </w:pPr>
      <w:hyperlink r:id="rId99" w:anchor="/document/8867579/entry/12" w:history="1">
        <w:r>
          <w:rPr>
            <w:rStyle w:val="a4"/>
            <w:color w:val="3272C0"/>
            <w:sz w:val="23"/>
            <w:szCs w:val="23"/>
          </w:rPr>
          <w:t>Постановлением</w:t>
        </w:r>
      </w:hyperlink>
      <w:r>
        <w:rPr>
          <w:color w:val="464C55"/>
          <w:sz w:val="23"/>
          <w:szCs w:val="23"/>
        </w:rPr>
        <w:t> Правительства Челябинской области от 20 марта 2013 г. N 110-П в пункт 15 настоящего Регламента внесены изменения</w:t>
      </w:r>
    </w:p>
    <w:p w:rsidR="00C81DA9" w:rsidRDefault="00C81DA9" w:rsidP="00C81DA9">
      <w:pPr>
        <w:pStyle w:val="s22"/>
        <w:shd w:val="clear" w:color="auto" w:fill="F0E9D3"/>
        <w:spacing w:before="0" w:beforeAutospacing="0" w:after="0" w:afterAutospacing="0"/>
        <w:jc w:val="both"/>
        <w:rPr>
          <w:color w:val="464C55"/>
          <w:sz w:val="23"/>
          <w:szCs w:val="23"/>
        </w:rPr>
      </w:pPr>
      <w:hyperlink r:id="rId100" w:anchor="/document/8754718/entry/115" w:history="1">
        <w:r>
          <w:rPr>
            <w:rStyle w:val="a4"/>
            <w:color w:val="3272C0"/>
            <w:sz w:val="23"/>
            <w:szCs w:val="23"/>
          </w:rPr>
          <w:t>См. текст пункта в предыдущей редакции</w:t>
        </w:r>
      </w:hyperlink>
    </w:p>
    <w:p w:rsidR="00C81DA9" w:rsidRDefault="00C81DA9" w:rsidP="00C81DA9">
      <w:pPr>
        <w:pStyle w:val="s1"/>
        <w:shd w:val="clear" w:color="auto" w:fill="FFFFFF"/>
        <w:jc w:val="both"/>
        <w:rPr>
          <w:color w:val="22272F"/>
          <w:sz w:val="26"/>
          <w:szCs w:val="26"/>
        </w:rPr>
      </w:pPr>
      <w:r>
        <w:rPr>
          <w:color w:val="22272F"/>
          <w:sz w:val="26"/>
          <w:szCs w:val="26"/>
        </w:rPr>
        <w:t>15. Время ожидания заявителей в очереди при подаче пакета документов на предоставление государственной услуги не должно превышать 15 минут.</w:t>
      </w:r>
    </w:p>
    <w:p w:rsidR="00C81DA9" w:rsidRDefault="00C81DA9" w:rsidP="00C81DA9">
      <w:pPr>
        <w:pStyle w:val="s1"/>
        <w:shd w:val="clear" w:color="auto" w:fill="FFFFFF"/>
        <w:jc w:val="both"/>
        <w:rPr>
          <w:color w:val="22272F"/>
          <w:sz w:val="26"/>
          <w:szCs w:val="26"/>
        </w:rPr>
      </w:pPr>
      <w:r>
        <w:rPr>
          <w:color w:val="22272F"/>
          <w:sz w:val="26"/>
          <w:szCs w:val="26"/>
        </w:rPr>
        <w:t>Время ожидания заявителей в очереди при получении удостоверения о праве на льготы не должно превышать 15 минут.</w:t>
      </w:r>
    </w:p>
    <w:p w:rsidR="00C81DA9" w:rsidRDefault="00C81DA9" w:rsidP="00C81DA9">
      <w:pPr>
        <w:pStyle w:val="s1"/>
        <w:shd w:val="clear" w:color="auto" w:fill="FFFFFF"/>
        <w:jc w:val="both"/>
        <w:rPr>
          <w:color w:val="22272F"/>
          <w:sz w:val="26"/>
          <w:szCs w:val="26"/>
        </w:rPr>
      </w:pPr>
      <w:r>
        <w:rPr>
          <w:color w:val="22272F"/>
          <w:sz w:val="26"/>
          <w:szCs w:val="26"/>
        </w:rPr>
        <w:t>16. Требования к помещениям, в которых предоставляется государственная услуга, к месту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в том числе к обеспечению доступности для инвалидов указанных объектов в соответствии с </w:t>
      </w:r>
      <w:hyperlink r:id="rId101" w:anchor="/document/10164504/entry/15" w:history="1">
        <w:r>
          <w:rPr>
            <w:rStyle w:val="a4"/>
            <w:color w:val="3272C0"/>
            <w:sz w:val="26"/>
            <w:szCs w:val="26"/>
          </w:rPr>
          <w:t>законодательством</w:t>
        </w:r>
      </w:hyperlink>
      <w:r>
        <w:rPr>
          <w:color w:val="22272F"/>
          <w:sz w:val="26"/>
          <w:szCs w:val="26"/>
        </w:rPr>
        <w:t> Российской Федерации:</w:t>
      </w:r>
    </w:p>
    <w:p w:rsidR="00C81DA9" w:rsidRDefault="00C81DA9" w:rsidP="00C81DA9">
      <w:pPr>
        <w:pStyle w:val="s1"/>
        <w:shd w:val="clear" w:color="auto" w:fill="FFFFFF"/>
        <w:jc w:val="both"/>
        <w:rPr>
          <w:color w:val="22272F"/>
          <w:sz w:val="26"/>
          <w:szCs w:val="26"/>
        </w:rPr>
      </w:pPr>
      <w:proofErr w:type="gramStart"/>
      <w:r>
        <w:rPr>
          <w:color w:val="22272F"/>
          <w:sz w:val="26"/>
          <w:szCs w:val="26"/>
        </w:rPr>
        <w:t>1) место предоставления государственной услуги оформляется в соответствии с целью предоставления государственной услуги, требованиями пожарной безопасности и обеспечивается охраной правопорядка;</w:t>
      </w:r>
      <w:proofErr w:type="gramEnd"/>
    </w:p>
    <w:p w:rsidR="00C81DA9" w:rsidRDefault="00C81DA9" w:rsidP="00C81DA9">
      <w:pPr>
        <w:pStyle w:val="s1"/>
        <w:shd w:val="clear" w:color="auto" w:fill="FFFFFF"/>
        <w:jc w:val="both"/>
        <w:rPr>
          <w:color w:val="22272F"/>
          <w:sz w:val="26"/>
          <w:szCs w:val="26"/>
        </w:rPr>
      </w:pPr>
      <w:r>
        <w:rPr>
          <w:color w:val="22272F"/>
          <w:sz w:val="26"/>
          <w:szCs w:val="26"/>
        </w:rPr>
        <w:t>2) в фойе органа социальной защиты населения, Министерства социальных отношений должен быть размещен информационный стенд, оборудованы места для ожидания, должны иметься доступные места для хранения верхней одежды посетителей и места общего пользования (туалеты).</w:t>
      </w:r>
    </w:p>
    <w:p w:rsidR="00C81DA9" w:rsidRDefault="00C81DA9" w:rsidP="00C81DA9">
      <w:pPr>
        <w:pStyle w:val="s1"/>
        <w:shd w:val="clear" w:color="auto" w:fill="FFFFFF"/>
        <w:jc w:val="both"/>
        <w:rPr>
          <w:color w:val="22272F"/>
          <w:sz w:val="26"/>
          <w:szCs w:val="26"/>
        </w:rPr>
      </w:pPr>
      <w:r>
        <w:rPr>
          <w:color w:val="22272F"/>
          <w:sz w:val="26"/>
          <w:szCs w:val="26"/>
        </w:rPr>
        <w:lastRenderedPageBreak/>
        <w:t>На информационном стенде размещается следующая информация:</w:t>
      </w:r>
    </w:p>
    <w:p w:rsidR="00C81DA9" w:rsidRDefault="00C81DA9" w:rsidP="00C81DA9">
      <w:pPr>
        <w:pStyle w:val="s1"/>
        <w:shd w:val="clear" w:color="auto" w:fill="FFFFFF"/>
        <w:jc w:val="both"/>
        <w:rPr>
          <w:color w:val="22272F"/>
          <w:sz w:val="26"/>
          <w:szCs w:val="26"/>
        </w:rPr>
      </w:pPr>
      <w:r>
        <w:rPr>
          <w:color w:val="22272F"/>
          <w:sz w:val="26"/>
          <w:szCs w:val="26"/>
        </w:rPr>
        <w:t>текст настоящего Административного регламента;</w:t>
      </w:r>
    </w:p>
    <w:p w:rsidR="00C81DA9" w:rsidRDefault="00C81DA9" w:rsidP="00C81DA9">
      <w:pPr>
        <w:pStyle w:val="s1"/>
        <w:shd w:val="clear" w:color="auto" w:fill="FFFFFF"/>
        <w:jc w:val="both"/>
        <w:rPr>
          <w:color w:val="22272F"/>
          <w:sz w:val="26"/>
          <w:szCs w:val="26"/>
        </w:rPr>
      </w:pPr>
      <w:r>
        <w:rPr>
          <w:color w:val="22272F"/>
          <w:sz w:val="26"/>
          <w:szCs w:val="26"/>
        </w:rPr>
        <w:t>абзац утратил силу с 22 февраля 2019 г. - </w:t>
      </w:r>
      <w:hyperlink r:id="rId102" w:anchor="/document/19866902/entry/91" w:history="1">
        <w:r>
          <w:rPr>
            <w:rStyle w:val="a4"/>
            <w:color w:val="3272C0"/>
            <w:sz w:val="26"/>
            <w:szCs w:val="26"/>
          </w:rPr>
          <w:t>Постановление</w:t>
        </w:r>
      </w:hyperlink>
      <w:r>
        <w:rPr>
          <w:color w:val="22272F"/>
          <w:sz w:val="26"/>
          <w:szCs w:val="26"/>
        </w:rPr>
        <w:t> Правительства Челябинской области от 20 февраля 2019 г. N 63-П</w:t>
      </w:r>
    </w:p>
    <w:p w:rsidR="00C81DA9" w:rsidRDefault="00C81DA9" w:rsidP="00C81DA9">
      <w:pPr>
        <w:pStyle w:val="s22"/>
        <w:shd w:val="clear" w:color="auto" w:fill="F0E9D3"/>
        <w:spacing w:before="0" w:beforeAutospacing="0" w:after="0" w:afterAutospacing="0"/>
        <w:jc w:val="both"/>
        <w:rPr>
          <w:color w:val="464C55"/>
          <w:sz w:val="23"/>
          <w:szCs w:val="23"/>
        </w:rPr>
      </w:pPr>
      <w:hyperlink r:id="rId103" w:anchor="/document/19883860/entry/12429" w:history="1">
        <w:r>
          <w:rPr>
            <w:rStyle w:val="a4"/>
            <w:color w:val="3272C0"/>
            <w:sz w:val="23"/>
            <w:szCs w:val="23"/>
          </w:rPr>
          <w:t>См. предыдущую редакцию</w:t>
        </w:r>
      </w:hyperlink>
    </w:p>
    <w:p w:rsidR="00C81DA9" w:rsidRDefault="00C81DA9" w:rsidP="00C81DA9">
      <w:pPr>
        <w:pStyle w:val="s1"/>
        <w:shd w:val="clear" w:color="auto" w:fill="FFFFFF"/>
        <w:jc w:val="both"/>
        <w:rPr>
          <w:color w:val="22272F"/>
          <w:sz w:val="26"/>
          <w:szCs w:val="26"/>
        </w:rPr>
      </w:pPr>
      <w:r>
        <w:rPr>
          <w:color w:val="22272F"/>
          <w:sz w:val="26"/>
          <w:szCs w:val="26"/>
        </w:rPr>
        <w:t>перечень документов, необходимых для предоставления государственной услуги;</w:t>
      </w:r>
    </w:p>
    <w:p w:rsidR="00C81DA9" w:rsidRDefault="00C81DA9" w:rsidP="00C81DA9">
      <w:pPr>
        <w:pStyle w:val="s1"/>
        <w:shd w:val="clear" w:color="auto" w:fill="FFFFFF"/>
        <w:jc w:val="both"/>
        <w:rPr>
          <w:color w:val="22272F"/>
          <w:sz w:val="26"/>
          <w:szCs w:val="26"/>
        </w:rPr>
      </w:pPr>
      <w:r>
        <w:rPr>
          <w:color w:val="22272F"/>
          <w:sz w:val="26"/>
          <w:szCs w:val="26"/>
        </w:rPr>
        <w:t>форма и образец заполнения заявления;</w:t>
      </w:r>
    </w:p>
    <w:p w:rsidR="00C81DA9" w:rsidRDefault="00C81DA9" w:rsidP="00C81DA9">
      <w:pPr>
        <w:pStyle w:val="s1"/>
        <w:shd w:val="clear" w:color="auto" w:fill="FFFFFF"/>
        <w:jc w:val="both"/>
        <w:rPr>
          <w:color w:val="22272F"/>
          <w:sz w:val="26"/>
          <w:szCs w:val="26"/>
        </w:rPr>
      </w:pPr>
      <w:r>
        <w:rPr>
          <w:color w:val="22272F"/>
          <w:sz w:val="26"/>
          <w:szCs w:val="26"/>
        </w:rPr>
        <w:t>адреса, телефоны, факсы, адреса электронной почты, режим работы органов, участвующих в предоставлении государственной услуги;</w:t>
      </w:r>
    </w:p>
    <w:p w:rsidR="00C81DA9" w:rsidRDefault="00C81DA9" w:rsidP="00C81DA9">
      <w:pPr>
        <w:pStyle w:val="s1"/>
        <w:shd w:val="clear" w:color="auto" w:fill="FFFFFF"/>
        <w:jc w:val="both"/>
        <w:rPr>
          <w:color w:val="22272F"/>
          <w:sz w:val="26"/>
          <w:szCs w:val="26"/>
        </w:rPr>
      </w:pPr>
      <w:r>
        <w:rPr>
          <w:color w:val="22272F"/>
          <w:sz w:val="26"/>
          <w:szCs w:val="26"/>
        </w:rPr>
        <w:t>номер кабинета, где осуществляется прием заявителей;</w:t>
      </w:r>
    </w:p>
    <w:p w:rsidR="00C81DA9" w:rsidRDefault="00C81DA9" w:rsidP="00C81DA9">
      <w:pPr>
        <w:pStyle w:val="s1"/>
        <w:shd w:val="clear" w:color="auto" w:fill="FFFFFF"/>
        <w:jc w:val="both"/>
        <w:rPr>
          <w:color w:val="22272F"/>
          <w:sz w:val="26"/>
          <w:szCs w:val="26"/>
        </w:rPr>
      </w:pPr>
      <w:r>
        <w:rPr>
          <w:color w:val="22272F"/>
          <w:sz w:val="26"/>
          <w:szCs w:val="26"/>
        </w:rPr>
        <w:t>фамилия, имя, отчество и должность специалистов, осуществляющих предоставление государственной услуги;</w:t>
      </w:r>
    </w:p>
    <w:p w:rsidR="00C81DA9" w:rsidRDefault="00C81DA9" w:rsidP="00C81DA9">
      <w:pPr>
        <w:pStyle w:val="s1"/>
        <w:shd w:val="clear" w:color="auto" w:fill="FFFFFF"/>
        <w:jc w:val="both"/>
        <w:rPr>
          <w:color w:val="22272F"/>
          <w:sz w:val="26"/>
          <w:szCs w:val="26"/>
        </w:rPr>
      </w:pPr>
      <w:r>
        <w:rPr>
          <w:color w:val="22272F"/>
          <w:sz w:val="26"/>
          <w:szCs w:val="26"/>
        </w:rPr>
        <w:t>адреса официальных сайтов </w:t>
      </w:r>
      <w:hyperlink r:id="rId104" w:tgtFrame="_blank" w:history="1">
        <w:r>
          <w:rPr>
            <w:rStyle w:val="a4"/>
            <w:color w:val="3272C0"/>
            <w:sz w:val="26"/>
            <w:szCs w:val="26"/>
          </w:rPr>
          <w:t>федерального портала</w:t>
        </w:r>
      </w:hyperlink>
      <w:r>
        <w:rPr>
          <w:color w:val="22272F"/>
          <w:sz w:val="26"/>
          <w:szCs w:val="26"/>
        </w:rPr>
        <w:t>, органов социальной защиты населения, Министерства социальных отношений;</w:t>
      </w:r>
    </w:p>
    <w:p w:rsidR="00C81DA9" w:rsidRDefault="00C81DA9" w:rsidP="00C81DA9">
      <w:pPr>
        <w:pStyle w:val="s1"/>
        <w:shd w:val="clear" w:color="auto" w:fill="FFFFFF"/>
        <w:jc w:val="both"/>
        <w:rPr>
          <w:color w:val="22272F"/>
          <w:sz w:val="26"/>
          <w:szCs w:val="26"/>
        </w:rPr>
      </w:pPr>
      <w:r>
        <w:rPr>
          <w:color w:val="22272F"/>
          <w:sz w:val="26"/>
          <w:szCs w:val="26"/>
        </w:rPr>
        <w:t>3) на официальных сайтах органов социальной защиты населения, Министерства социальных отношений размещается следующая информация:</w:t>
      </w:r>
    </w:p>
    <w:p w:rsidR="00C81DA9" w:rsidRDefault="00C81DA9" w:rsidP="00C81DA9">
      <w:pPr>
        <w:pStyle w:val="s1"/>
        <w:shd w:val="clear" w:color="auto" w:fill="FFFFFF"/>
        <w:jc w:val="both"/>
        <w:rPr>
          <w:color w:val="22272F"/>
          <w:sz w:val="26"/>
          <w:szCs w:val="26"/>
        </w:rPr>
      </w:pPr>
      <w:r>
        <w:rPr>
          <w:color w:val="22272F"/>
          <w:sz w:val="26"/>
          <w:szCs w:val="26"/>
        </w:rPr>
        <w:t>текст настоящего Административного регламента;</w:t>
      </w:r>
    </w:p>
    <w:p w:rsidR="00C81DA9" w:rsidRDefault="00C81DA9" w:rsidP="00C81DA9">
      <w:pPr>
        <w:pStyle w:val="s1"/>
        <w:shd w:val="clear" w:color="auto" w:fill="FFFFFF"/>
        <w:jc w:val="both"/>
        <w:rPr>
          <w:color w:val="22272F"/>
          <w:sz w:val="26"/>
          <w:szCs w:val="26"/>
        </w:rPr>
      </w:pPr>
      <w:r>
        <w:rPr>
          <w:color w:val="22272F"/>
          <w:sz w:val="26"/>
          <w:szCs w:val="26"/>
        </w:rPr>
        <w:t>форма заявления;</w:t>
      </w:r>
    </w:p>
    <w:p w:rsidR="00C81DA9" w:rsidRDefault="00C81DA9" w:rsidP="00C81DA9">
      <w:pPr>
        <w:pStyle w:val="s1"/>
        <w:shd w:val="clear" w:color="auto" w:fill="FFFFFF"/>
        <w:jc w:val="both"/>
        <w:rPr>
          <w:color w:val="22272F"/>
          <w:sz w:val="26"/>
          <w:szCs w:val="26"/>
        </w:rPr>
      </w:pPr>
      <w:r>
        <w:rPr>
          <w:color w:val="22272F"/>
          <w:sz w:val="26"/>
          <w:szCs w:val="26"/>
        </w:rPr>
        <w:t>извлечения из нормативных правовых актов, регламентирующих предоставление государственной услуги;</w:t>
      </w:r>
    </w:p>
    <w:p w:rsidR="00C81DA9" w:rsidRDefault="00C81DA9" w:rsidP="00C81DA9">
      <w:pPr>
        <w:pStyle w:val="s1"/>
        <w:shd w:val="clear" w:color="auto" w:fill="FFFFFF"/>
        <w:jc w:val="both"/>
        <w:rPr>
          <w:color w:val="22272F"/>
          <w:sz w:val="26"/>
          <w:szCs w:val="26"/>
        </w:rPr>
      </w:pPr>
      <w:r>
        <w:rPr>
          <w:color w:val="22272F"/>
          <w:sz w:val="26"/>
          <w:szCs w:val="26"/>
        </w:rPr>
        <w:t>4) для ожидания приема, заполнения необходимых документов отводятся места, оборудованные стульями, столами (стойками) и обеспеченные писчей бумагой, ручками;</w:t>
      </w:r>
    </w:p>
    <w:p w:rsidR="00C81DA9" w:rsidRDefault="00C81DA9" w:rsidP="00C81DA9">
      <w:pPr>
        <w:pStyle w:val="s1"/>
        <w:shd w:val="clear" w:color="auto" w:fill="FFFFFF"/>
        <w:jc w:val="both"/>
        <w:rPr>
          <w:color w:val="22272F"/>
          <w:sz w:val="26"/>
          <w:szCs w:val="26"/>
        </w:rPr>
      </w:pPr>
      <w:r>
        <w:rPr>
          <w:color w:val="22272F"/>
          <w:sz w:val="26"/>
          <w:szCs w:val="26"/>
        </w:rPr>
        <w:t>5) помещение, в котором осуществляется прием граждан, предусматривает:</w:t>
      </w:r>
    </w:p>
    <w:p w:rsidR="00C81DA9" w:rsidRDefault="00C81DA9" w:rsidP="00C81DA9">
      <w:pPr>
        <w:pStyle w:val="s1"/>
        <w:shd w:val="clear" w:color="auto" w:fill="FFFFFF"/>
        <w:jc w:val="both"/>
        <w:rPr>
          <w:color w:val="22272F"/>
          <w:sz w:val="26"/>
          <w:szCs w:val="26"/>
        </w:rPr>
      </w:pPr>
      <w:r>
        <w:rPr>
          <w:color w:val="22272F"/>
          <w:sz w:val="26"/>
          <w:szCs w:val="26"/>
        </w:rPr>
        <w:t>комфортное расположение заявителя и должностного лица;</w:t>
      </w:r>
    </w:p>
    <w:p w:rsidR="00C81DA9" w:rsidRDefault="00C81DA9" w:rsidP="00C81DA9">
      <w:pPr>
        <w:pStyle w:val="s1"/>
        <w:shd w:val="clear" w:color="auto" w:fill="FFFFFF"/>
        <w:jc w:val="both"/>
        <w:rPr>
          <w:color w:val="22272F"/>
          <w:sz w:val="26"/>
          <w:szCs w:val="26"/>
        </w:rPr>
      </w:pPr>
      <w:r>
        <w:rPr>
          <w:color w:val="22272F"/>
          <w:sz w:val="26"/>
          <w:szCs w:val="26"/>
        </w:rPr>
        <w:t>возможность и удобство оформления заявителем письменного обращения;</w:t>
      </w:r>
    </w:p>
    <w:p w:rsidR="00C81DA9" w:rsidRDefault="00C81DA9" w:rsidP="00C81DA9">
      <w:pPr>
        <w:pStyle w:val="s1"/>
        <w:shd w:val="clear" w:color="auto" w:fill="FFFFFF"/>
        <w:jc w:val="both"/>
        <w:rPr>
          <w:color w:val="22272F"/>
          <w:sz w:val="26"/>
          <w:szCs w:val="26"/>
        </w:rPr>
      </w:pPr>
      <w:r>
        <w:rPr>
          <w:color w:val="22272F"/>
          <w:sz w:val="26"/>
          <w:szCs w:val="26"/>
        </w:rPr>
        <w:t>телефонную связь;</w:t>
      </w:r>
    </w:p>
    <w:p w:rsidR="00C81DA9" w:rsidRDefault="00C81DA9" w:rsidP="00C81DA9">
      <w:pPr>
        <w:pStyle w:val="s1"/>
        <w:shd w:val="clear" w:color="auto" w:fill="FFFFFF"/>
        <w:jc w:val="both"/>
        <w:rPr>
          <w:color w:val="22272F"/>
          <w:sz w:val="26"/>
          <w:szCs w:val="26"/>
        </w:rPr>
      </w:pPr>
      <w:r>
        <w:rPr>
          <w:color w:val="22272F"/>
          <w:sz w:val="26"/>
          <w:szCs w:val="26"/>
        </w:rPr>
        <w:t>возможность копирования документов;</w:t>
      </w:r>
    </w:p>
    <w:p w:rsidR="00C81DA9" w:rsidRDefault="00C81DA9" w:rsidP="00C81DA9">
      <w:pPr>
        <w:pStyle w:val="s1"/>
        <w:shd w:val="clear" w:color="auto" w:fill="FFFFFF"/>
        <w:jc w:val="both"/>
        <w:rPr>
          <w:color w:val="22272F"/>
          <w:sz w:val="26"/>
          <w:szCs w:val="26"/>
        </w:rPr>
      </w:pPr>
      <w:r>
        <w:rPr>
          <w:color w:val="22272F"/>
          <w:sz w:val="26"/>
          <w:szCs w:val="26"/>
        </w:rPr>
        <w:t>доступ к основным нормативным правовым актам, регламентирующим полномочия и сферу компетенции органа социальной защиты населения, Министерства социальных отношений;</w:t>
      </w:r>
    </w:p>
    <w:p w:rsidR="00C81DA9" w:rsidRDefault="00C81DA9" w:rsidP="00C81DA9">
      <w:pPr>
        <w:pStyle w:val="s1"/>
        <w:shd w:val="clear" w:color="auto" w:fill="FFFFFF"/>
        <w:jc w:val="both"/>
        <w:rPr>
          <w:color w:val="22272F"/>
          <w:sz w:val="26"/>
          <w:szCs w:val="26"/>
        </w:rPr>
      </w:pPr>
      <w:r>
        <w:rPr>
          <w:color w:val="22272F"/>
          <w:sz w:val="26"/>
          <w:szCs w:val="26"/>
        </w:rPr>
        <w:lastRenderedPageBreak/>
        <w:t>доступ к нормативным правовым актам, регулирующим предоставление государственной услуги;</w:t>
      </w:r>
    </w:p>
    <w:p w:rsidR="00C81DA9" w:rsidRDefault="00C81DA9" w:rsidP="00C81DA9">
      <w:pPr>
        <w:pStyle w:val="s1"/>
        <w:shd w:val="clear" w:color="auto" w:fill="FFFFFF"/>
        <w:jc w:val="both"/>
        <w:rPr>
          <w:color w:val="22272F"/>
          <w:sz w:val="26"/>
          <w:szCs w:val="26"/>
        </w:rPr>
      </w:pPr>
      <w:r>
        <w:rPr>
          <w:color w:val="22272F"/>
          <w:sz w:val="26"/>
          <w:szCs w:val="26"/>
        </w:rPr>
        <w:t>наличие письменных принадлежностей и бумаги формата A4;</w:t>
      </w:r>
    </w:p>
    <w:p w:rsidR="00C81DA9" w:rsidRDefault="00C81DA9" w:rsidP="00C81DA9">
      <w:pPr>
        <w:pStyle w:val="s1"/>
        <w:shd w:val="clear" w:color="auto" w:fill="FFFFFF"/>
        <w:jc w:val="both"/>
        <w:rPr>
          <w:color w:val="22272F"/>
          <w:sz w:val="26"/>
          <w:szCs w:val="26"/>
        </w:rPr>
      </w:pPr>
      <w:r>
        <w:rPr>
          <w:color w:val="22272F"/>
          <w:sz w:val="26"/>
          <w:szCs w:val="26"/>
        </w:rPr>
        <w:t>6)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C81DA9" w:rsidRDefault="00C81DA9" w:rsidP="00C81DA9">
      <w:pPr>
        <w:pStyle w:val="s1"/>
        <w:shd w:val="clear" w:color="auto" w:fill="FFFFFF"/>
        <w:jc w:val="both"/>
        <w:rPr>
          <w:color w:val="22272F"/>
          <w:sz w:val="26"/>
          <w:szCs w:val="26"/>
        </w:rPr>
      </w:pPr>
      <w:r>
        <w:rPr>
          <w:color w:val="22272F"/>
          <w:sz w:val="26"/>
          <w:szCs w:val="26"/>
        </w:rPr>
        <w:t>условия для беспрепятственного доступа к объекту (зданию, помещению), в котором предоставляется государственная услуга;</w:t>
      </w:r>
    </w:p>
    <w:p w:rsidR="00C81DA9" w:rsidRDefault="00C81DA9" w:rsidP="00C81DA9">
      <w:pPr>
        <w:pStyle w:val="s1"/>
        <w:shd w:val="clear" w:color="auto" w:fill="FFFFFF"/>
        <w:jc w:val="both"/>
        <w:rPr>
          <w:color w:val="22272F"/>
          <w:sz w:val="26"/>
          <w:szCs w:val="26"/>
        </w:rPr>
      </w:pPr>
      <w:r>
        <w:rPr>
          <w:color w:val="22272F"/>
          <w:sz w:val="26"/>
          <w:szCs w:val="26"/>
        </w:rP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C81DA9" w:rsidRDefault="00C81DA9" w:rsidP="00C81DA9">
      <w:pPr>
        <w:pStyle w:val="s1"/>
        <w:shd w:val="clear" w:color="auto" w:fill="FFFFFF"/>
        <w:jc w:val="both"/>
        <w:rPr>
          <w:color w:val="22272F"/>
          <w:sz w:val="26"/>
          <w:szCs w:val="26"/>
        </w:rPr>
      </w:pPr>
      <w:r>
        <w:rPr>
          <w:color w:val="22272F"/>
          <w:sz w:val="26"/>
          <w:szCs w:val="26"/>
        </w:rPr>
        <w:t>сопровождение инвалидов, имеющих стойкие расстройства функции зрения и самостоятельного передвижения;</w:t>
      </w:r>
    </w:p>
    <w:p w:rsidR="00C81DA9" w:rsidRDefault="00C81DA9" w:rsidP="00C81DA9">
      <w:pPr>
        <w:pStyle w:val="s1"/>
        <w:shd w:val="clear" w:color="auto" w:fill="FFFFFF"/>
        <w:jc w:val="both"/>
        <w:rPr>
          <w:color w:val="22272F"/>
          <w:sz w:val="26"/>
          <w:szCs w:val="26"/>
        </w:rPr>
      </w:pPr>
      <w:r>
        <w:rPr>
          <w:color w:val="22272F"/>
          <w:sz w:val="26"/>
          <w:szCs w:val="26"/>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C81DA9" w:rsidRDefault="00C81DA9" w:rsidP="00C81DA9">
      <w:pPr>
        <w:pStyle w:val="s1"/>
        <w:shd w:val="clear" w:color="auto" w:fill="FFFFFF"/>
        <w:jc w:val="both"/>
        <w:rPr>
          <w:color w:val="22272F"/>
          <w:sz w:val="26"/>
          <w:szCs w:val="26"/>
        </w:rPr>
      </w:pPr>
      <w:r>
        <w:rPr>
          <w:color w:val="22272F"/>
          <w:sz w:val="26"/>
          <w:szCs w:val="26"/>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81DA9" w:rsidRDefault="00C81DA9" w:rsidP="00C81DA9">
      <w:pPr>
        <w:pStyle w:val="s1"/>
        <w:shd w:val="clear" w:color="auto" w:fill="FFFFFF"/>
        <w:jc w:val="both"/>
        <w:rPr>
          <w:color w:val="22272F"/>
          <w:sz w:val="26"/>
          <w:szCs w:val="26"/>
        </w:rPr>
      </w:pPr>
      <w:r>
        <w:rPr>
          <w:color w:val="22272F"/>
          <w:sz w:val="26"/>
          <w:szCs w:val="26"/>
        </w:rPr>
        <w:t xml:space="preserve">допуск </w:t>
      </w:r>
      <w:proofErr w:type="spellStart"/>
      <w:r>
        <w:rPr>
          <w:color w:val="22272F"/>
          <w:sz w:val="26"/>
          <w:szCs w:val="26"/>
        </w:rPr>
        <w:t>сурдопереводчика</w:t>
      </w:r>
      <w:proofErr w:type="spellEnd"/>
      <w:r>
        <w:rPr>
          <w:color w:val="22272F"/>
          <w:sz w:val="26"/>
          <w:szCs w:val="26"/>
        </w:rPr>
        <w:t xml:space="preserve"> и </w:t>
      </w:r>
      <w:proofErr w:type="spellStart"/>
      <w:r>
        <w:rPr>
          <w:color w:val="22272F"/>
          <w:sz w:val="26"/>
          <w:szCs w:val="26"/>
        </w:rPr>
        <w:t>тифлосурдопереводчика</w:t>
      </w:r>
      <w:proofErr w:type="spellEnd"/>
      <w:r>
        <w:rPr>
          <w:color w:val="22272F"/>
          <w:sz w:val="26"/>
          <w:szCs w:val="26"/>
        </w:rPr>
        <w:t>;</w:t>
      </w:r>
    </w:p>
    <w:p w:rsidR="00C81DA9" w:rsidRDefault="00C81DA9" w:rsidP="00C81DA9">
      <w:pPr>
        <w:pStyle w:val="s1"/>
        <w:shd w:val="clear" w:color="auto" w:fill="FFFFFF"/>
        <w:jc w:val="both"/>
        <w:rPr>
          <w:color w:val="22272F"/>
          <w:sz w:val="26"/>
          <w:szCs w:val="26"/>
        </w:rPr>
      </w:pPr>
      <w:proofErr w:type="gramStart"/>
      <w:r>
        <w:rPr>
          <w:color w:val="22272F"/>
          <w:sz w:val="26"/>
          <w:szCs w:val="26"/>
        </w:rPr>
        <w:t>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05" w:anchor="/document/71145140/entry/1000" w:history="1">
        <w:r>
          <w:rPr>
            <w:rStyle w:val="a4"/>
            <w:color w:val="3272C0"/>
            <w:sz w:val="26"/>
            <w:szCs w:val="26"/>
          </w:rPr>
          <w:t>форме</w:t>
        </w:r>
      </w:hyperlink>
      <w:r>
        <w:rPr>
          <w:color w:val="22272F"/>
          <w:sz w:val="26"/>
          <w:szCs w:val="26"/>
        </w:rPr>
        <w:t> и в порядке, которые установлены </w:t>
      </w:r>
      <w:hyperlink r:id="rId106" w:anchor="/document/71145140/entry/0" w:history="1">
        <w:r>
          <w:rPr>
            <w:rStyle w:val="a4"/>
            <w:color w:val="3272C0"/>
            <w:sz w:val="26"/>
            <w:szCs w:val="26"/>
          </w:rPr>
          <w:t>приказом</w:t>
        </w:r>
      </w:hyperlink>
      <w:r>
        <w:rPr>
          <w:color w:val="22272F"/>
          <w:sz w:val="26"/>
          <w:szCs w:val="26"/>
        </w:rPr>
        <w:t>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roofErr w:type="gramEnd"/>
    </w:p>
    <w:p w:rsidR="00C81DA9" w:rsidRDefault="00C81DA9" w:rsidP="00C81DA9">
      <w:pPr>
        <w:pStyle w:val="s1"/>
        <w:shd w:val="clear" w:color="auto" w:fill="FFFFFF"/>
        <w:jc w:val="both"/>
        <w:rPr>
          <w:color w:val="22272F"/>
          <w:sz w:val="26"/>
          <w:szCs w:val="26"/>
        </w:rPr>
      </w:pPr>
      <w:r>
        <w:rPr>
          <w:color w:val="22272F"/>
          <w:sz w:val="26"/>
          <w:szCs w:val="26"/>
        </w:rPr>
        <w:t>оказание инвалидам помощи в преодолении барьеров, мешающих получению ими государственной услуги наравне с другими лицами.</w:t>
      </w:r>
    </w:p>
    <w:p w:rsidR="00C81DA9" w:rsidRDefault="00C81DA9" w:rsidP="00C81DA9">
      <w:pPr>
        <w:pStyle w:val="s1"/>
        <w:shd w:val="clear" w:color="auto" w:fill="FFFFFF"/>
        <w:jc w:val="both"/>
        <w:rPr>
          <w:color w:val="22272F"/>
          <w:sz w:val="26"/>
          <w:szCs w:val="26"/>
        </w:rPr>
      </w:pPr>
      <w:hyperlink r:id="rId107" w:anchor="/document/71192496/entry/1000" w:history="1">
        <w:proofErr w:type="gramStart"/>
        <w:r>
          <w:rPr>
            <w:rStyle w:val="a4"/>
            <w:color w:val="3272C0"/>
            <w:sz w:val="26"/>
            <w:szCs w:val="26"/>
          </w:rPr>
          <w:t>Порядок</w:t>
        </w:r>
      </w:hyperlink>
      <w:r>
        <w:rPr>
          <w:color w:val="22272F"/>
          <w:sz w:val="26"/>
          <w:szCs w:val="26"/>
        </w:rPr>
        <w:t>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w:t>
      </w:r>
      <w:hyperlink r:id="rId108" w:anchor="/document/71192496/entry/0" w:history="1">
        <w:r>
          <w:rPr>
            <w:rStyle w:val="a4"/>
            <w:color w:val="3272C0"/>
            <w:sz w:val="26"/>
            <w:szCs w:val="26"/>
          </w:rPr>
          <w:t>приказом</w:t>
        </w:r>
      </w:hyperlink>
      <w:r>
        <w:rPr>
          <w:color w:val="22272F"/>
          <w:sz w:val="26"/>
          <w:szCs w:val="26"/>
        </w:rPr>
        <w:t>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w:t>
      </w:r>
      <w:proofErr w:type="gramEnd"/>
      <w:r>
        <w:rPr>
          <w:color w:val="22272F"/>
          <w:sz w:val="26"/>
          <w:szCs w:val="26"/>
        </w:rPr>
        <w:t xml:space="preserve"> защиты населения, а также оказания им при этом необходимой помощи".</w:t>
      </w:r>
    </w:p>
    <w:p w:rsidR="00C81DA9" w:rsidRDefault="00C81DA9" w:rsidP="00C81DA9">
      <w:pPr>
        <w:pStyle w:val="s22"/>
        <w:shd w:val="clear" w:color="auto" w:fill="F0E9D3"/>
        <w:spacing w:before="0" w:beforeAutospacing="0" w:after="0" w:afterAutospacing="0"/>
        <w:jc w:val="both"/>
        <w:rPr>
          <w:color w:val="464C55"/>
          <w:sz w:val="23"/>
          <w:szCs w:val="23"/>
        </w:rPr>
      </w:pPr>
      <w:r>
        <w:rPr>
          <w:color w:val="464C55"/>
          <w:sz w:val="23"/>
          <w:szCs w:val="23"/>
        </w:rPr>
        <w:t>Пункт 16-1 изменен с 22 июня 2018 г. - </w:t>
      </w:r>
      <w:hyperlink r:id="rId109" w:anchor="/document/19852260/entry/62"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C81DA9" w:rsidRDefault="00C81DA9" w:rsidP="00C81DA9">
      <w:pPr>
        <w:pStyle w:val="s22"/>
        <w:shd w:val="clear" w:color="auto" w:fill="F0E9D3"/>
        <w:spacing w:before="0" w:beforeAutospacing="0" w:after="0" w:afterAutospacing="0"/>
        <w:jc w:val="both"/>
        <w:rPr>
          <w:color w:val="464C55"/>
          <w:sz w:val="23"/>
          <w:szCs w:val="23"/>
        </w:rPr>
      </w:pPr>
      <w:hyperlink r:id="rId110" w:anchor="/document/19880536/entry/1161" w:history="1">
        <w:r>
          <w:rPr>
            <w:rStyle w:val="a4"/>
            <w:color w:val="3272C0"/>
            <w:sz w:val="23"/>
            <w:szCs w:val="23"/>
          </w:rPr>
          <w:t>См. предыдущую редакцию</w:t>
        </w:r>
      </w:hyperlink>
    </w:p>
    <w:p w:rsidR="00C81DA9" w:rsidRDefault="00C81DA9" w:rsidP="00C81DA9">
      <w:pPr>
        <w:pStyle w:val="s1"/>
        <w:shd w:val="clear" w:color="auto" w:fill="FFFFFF"/>
        <w:jc w:val="both"/>
        <w:rPr>
          <w:color w:val="22272F"/>
          <w:sz w:val="26"/>
          <w:szCs w:val="26"/>
        </w:rPr>
      </w:pPr>
      <w:r>
        <w:rPr>
          <w:color w:val="22272F"/>
          <w:sz w:val="26"/>
          <w:szCs w:val="26"/>
        </w:rPr>
        <w:lastRenderedPageBreak/>
        <w:t>16-1. Информирование заявителей по вопросам предоставления государственной услуги осуществляется следующими способами:</w:t>
      </w:r>
    </w:p>
    <w:p w:rsidR="00C81DA9" w:rsidRDefault="00C81DA9" w:rsidP="00C81DA9">
      <w:pPr>
        <w:pStyle w:val="s1"/>
        <w:shd w:val="clear" w:color="auto" w:fill="FFFFFF"/>
        <w:jc w:val="both"/>
        <w:rPr>
          <w:color w:val="22272F"/>
          <w:sz w:val="26"/>
          <w:szCs w:val="26"/>
        </w:rPr>
      </w:pPr>
      <w:r>
        <w:rPr>
          <w:color w:val="22272F"/>
          <w:sz w:val="26"/>
          <w:szCs w:val="26"/>
        </w:rPr>
        <w:t>1) устно - в отделе органа социальной защиты населения, на который возложена функция по приему документов для предоставления государственной услуги, по адресу, указанному в </w:t>
      </w:r>
      <w:hyperlink r:id="rId111" w:anchor="/document/8786699/entry/11" w:history="1">
        <w:r>
          <w:rPr>
            <w:rStyle w:val="a4"/>
            <w:color w:val="3272C0"/>
            <w:sz w:val="26"/>
            <w:szCs w:val="26"/>
          </w:rPr>
          <w:t>приложении 1</w:t>
        </w:r>
      </w:hyperlink>
      <w:r>
        <w:rPr>
          <w:color w:val="22272F"/>
          <w:sz w:val="26"/>
          <w:szCs w:val="26"/>
        </w:rPr>
        <w:t> к настоящему Административному регламенту;</w:t>
      </w:r>
    </w:p>
    <w:p w:rsidR="00C81DA9" w:rsidRDefault="00C81DA9" w:rsidP="00C81DA9">
      <w:pPr>
        <w:pStyle w:val="s1"/>
        <w:shd w:val="clear" w:color="auto" w:fill="FFFFFF"/>
        <w:jc w:val="both"/>
        <w:rPr>
          <w:color w:val="22272F"/>
          <w:sz w:val="26"/>
          <w:szCs w:val="26"/>
        </w:rPr>
      </w:pPr>
      <w:r>
        <w:rPr>
          <w:color w:val="22272F"/>
          <w:sz w:val="26"/>
          <w:szCs w:val="26"/>
        </w:rPr>
        <w:t>2) письменно - путем направления почтового отправления в Министерство социальных отношений, орган социальной защиты населения по адресу, указанному в </w:t>
      </w:r>
      <w:hyperlink r:id="rId112" w:anchor="/document/8786699/entry/11" w:history="1">
        <w:r>
          <w:rPr>
            <w:rStyle w:val="a4"/>
            <w:color w:val="3272C0"/>
            <w:sz w:val="26"/>
            <w:szCs w:val="26"/>
          </w:rPr>
          <w:t>приложении 1</w:t>
        </w:r>
      </w:hyperlink>
      <w:r>
        <w:rPr>
          <w:color w:val="22272F"/>
          <w:sz w:val="26"/>
          <w:szCs w:val="26"/>
        </w:rPr>
        <w:t> к настоящему Административному регламенту;</w:t>
      </w:r>
    </w:p>
    <w:p w:rsidR="00C81DA9" w:rsidRDefault="00C81DA9" w:rsidP="00C81DA9">
      <w:pPr>
        <w:pStyle w:val="s1"/>
        <w:shd w:val="clear" w:color="auto" w:fill="FFFFFF"/>
        <w:jc w:val="both"/>
        <w:rPr>
          <w:color w:val="22272F"/>
          <w:sz w:val="26"/>
          <w:szCs w:val="26"/>
        </w:rPr>
      </w:pPr>
      <w:r>
        <w:rPr>
          <w:color w:val="22272F"/>
          <w:sz w:val="26"/>
          <w:szCs w:val="26"/>
        </w:rPr>
        <w:t>3) по телефону органа социальной защиты населения, указанному в приложении 1 к настоящему Административному регламенту, а также по телефону справочной службы многофункционального центра, указанному в </w:t>
      </w:r>
      <w:hyperlink r:id="rId113" w:anchor="/document/8786699/entry/13" w:history="1">
        <w:r>
          <w:rPr>
            <w:rStyle w:val="a4"/>
            <w:color w:val="3272C0"/>
            <w:sz w:val="26"/>
            <w:szCs w:val="26"/>
          </w:rPr>
          <w:t>приложении 3</w:t>
        </w:r>
      </w:hyperlink>
      <w:r>
        <w:rPr>
          <w:color w:val="22272F"/>
          <w:sz w:val="26"/>
          <w:szCs w:val="26"/>
        </w:rPr>
        <w:t> к настоящему Административному регламенту, в случае подачи документов в многофункциональный центр;</w:t>
      </w:r>
    </w:p>
    <w:p w:rsidR="00C81DA9" w:rsidRDefault="00C81DA9" w:rsidP="00C81DA9">
      <w:pPr>
        <w:pStyle w:val="s1"/>
        <w:shd w:val="clear" w:color="auto" w:fill="FFFFFF"/>
        <w:jc w:val="both"/>
        <w:rPr>
          <w:color w:val="22272F"/>
          <w:sz w:val="26"/>
          <w:szCs w:val="26"/>
        </w:rPr>
      </w:pPr>
      <w:r>
        <w:rPr>
          <w:color w:val="22272F"/>
          <w:sz w:val="26"/>
          <w:szCs w:val="26"/>
        </w:rPr>
        <w:t>4) на информационных стендах, расположенных в зданиях органов социальной защиты населения, Министерства социальных отношений;</w:t>
      </w:r>
    </w:p>
    <w:p w:rsidR="00C81DA9" w:rsidRDefault="00C81DA9" w:rsidP="00C81DA9">
      <w:pPr>
        <w:pStyle w:val="s1"/>
        <w:shd w:val="clear" w:color="auto" w:fill="FFFFFF"/>
        <w:jc w:val="both"/>
        <w:rPr>
          <w:color w:val="22272F"/>
          <w:sz w:val="26"/>
          <w:szCs w:val="26"/>
        </w:rPr>
      </w:pPr>
      <w:r>
        <w:rPr>
          <w:color w:val="22272F"/>
          <w:sz w:val="26"/>
          <w:szCs w:val="26"/>
        </w:rPr>
        <w:t>5) по электронной почте органов социальной защиты населения, Министерства социальных отношений (Postmaster@minsoc74.ru);</w:t>
      </w:r>
    </w:p>
    <w:p w:rsidR="00C81DA9" w:rsidRDefault="00C81DA9" w:rsidP="00C81DA9">
      <w:pPr>
        <w:pStyle w:val="s1"/>
        <w:shd w:val="clear" w:color="auto" w:fill="FFFFFF"/>
        <w:jc w:val="both"/>
        <w:rPr>
          <w:color w:val="22272F"/>
          <w:sz w:val="26"/>
          <w:szCs w:val="26"/>
        </w:rPr>
      </w:pPr>
      <w:r>
        <w:rPr>
          <w:color w:val="22272F"/>
          <w:sz w:val="26"/>
          <w:szCs w:val="26"/>
        </w:rPr>
        <w:t>6) на официальном портале многофункциональных центров в сети Интернет (</w:t>
      </w:r>
      <w:hyperlink r:id="rId114" w:tgtFrame="_blank" w:history="1">
        <w:r>
          <w:rPr>
            <w:rStyle w:val="a4"/>
            <w:color w:val="3272C0"/>
            <w:sz w:val="26"/>
            <w:szCs w:val="26"/>
          </w:rPr>
          <w:t>www.mfc-74.ru</w:t>
        </w:r>
      </w:hyperlink>
      <w:r>
        <w:rPr>
          <w:color w:val="22272F"/>
          <w:sz w:val="26"/>
          <w:szCs w:val="26"/>
        </w:rPr>
        <w:t>);</w:t>
      </w:r>
    </w:p>
    <w:p w:rsidR="00C81DA9" w:rsidRDefault="00C81DA9" w:rsidP="00C81DA9">
      <w:pPr>
        <w:pStyle w:val="s1"/>
        <w:shd w:val="clear" w:color="auto" w:fill="FFFFFF"/>
        <w:jc w:val="both"/>
        <w:rPr>
          <w:color w:val="22272F"/>
          <w:sz w:val="26"/>
          <w:szCs w:val="26"/>
        </w:rPr>
      </w:pPr>
      <w:r>
        <w:rPr>
          <w:color w:val="22272F"/>
          <w:sz w:val="26"/>
          <w:szCs w:val="26"/>
        </w:rPr>
        <w:t>7) на официальных сайтах органов социальной защиты населения, Министерства социальных отношений;</w:t>
      </w:r>
    </w:p>
    <w:p w:rsidR="00C81DA9" w:rsidRDefault="00C81DA9" w:rsidP="00C81DA9">
      <w:pPr>
        <w:pStyle w:val="s1"/>
        <w:shd w:val="clear" w:color="auto" w:fill="FFFFFF"/>
        <w:jc w:val="both"/>
        <w:rPr>
          <w:color w:val="22272F"/>
          <w:sz w:val="26"/>
          <w:szCs w:val="26"/>
        </w:rPr>
      </w:pPr>
      <w:r>
        <w:rPr>
          <w:color w:val="22272F"/>
          <w:sz w:val="26"/>
          <w:szCs w:val="26"/>
        </w:rPr>
        <w:t>8) посредством </w:t>
      </w:r>
      <w:hyperlink r:id="rId115" w:tgtFrame="_blank" w:history="1">
        <w:r>
          <w:rPr>
            <w:rStyle w:val="a4"/>
            <w:color w:val="3272C0"/>
            <w:sz w:val="26"/>
            <w:szCs w:val="26"/>
          </w:rPr>
          <w:t>федерального портала</w:t>
        </w:r>
      </w:hyperlink>
      <w:r>
        <w:rPr>
          <w:color w:val="22272F"/>
          <w:sz w:val="26"/>
          <w:szCs w:val="26"/>
        </w:rPr>
        <w:t>;</w:t>
      </w:r>
    </w:p>
    <w:p w:rsidR="00C81DA9" w:rsidRDefault="00C81DA9" w:rsidP="00C81DA9">
      <w:pPr>
        <w:pStyle w:val="s1"/>
        <w:shd w:val="clear" w:color="auto" w:fill="FFFFFF"/>
        <w:jc w:val="both"/>
        <w:rPr>
          <w:color w:val="22272F"/>
          <w:sz w:val="26"/>
          <w:szCs w:val="26"/>
        </w:rPr>
      </w:pPr>
      <w:r>
        <w:rPr>
          <w:color w:val="22272F"/>
          <w:sz w:val="26"/>
          <w:szCs w:val="26"/>
        </w:rPr>
        <w:t>9) посредством </w:t>
      </w:r>
      <w:hyperlink r:id="rId116" w:tgtFrame="_blank" w:history="1">
        <w:r>
          <w:rPr>
            <w:rStyle w:val="a4"/>
            <w:color w:val="3272C0"/>
            <w:sz w:val="26"/>
            <w:szCs w:val="26"/>
          </w:rPr>
          <w:t>регионального портала</w:t>
        </w:r>
      </w:hyperlink>
      <w:r>
        <w:rPr>
          <w:color w:val="22272F"/>
          <w:sz w:val="26"/>
          <w:szCs w:val="26"/>
        </w:rPr>
        <w:t>.</w:t>
      </w:r>
    </w:p>
    <w:p w:rsidR="00C81DA9" w:rsidRDefault="00C81DA9" w:rsidP="00C81DA9">
      <w:pPr>
        <w:pStyle w:val="s22"/>
        <w:shd w:val="clear" w:color="auto" w:fill="F0E9D3"/>
        <w:spacing w:before="0" w:beforeAutospacing="0" w:after="0" w:afterAutospacing="0"/>
        <w:jc w:val="both"/>
        <w:rPr>
          <w:color w:val="464C55"/>
          <w:sz w:val="23"/>
          <w:szCs w:val="23"/>
        </w:rPr>
      </w:pPr>
      <w:r>
        <w:rPr>
          <w:color w:val="464C55"/>
          <w:sz w:val="23"/>
          <w:szCs w:val="23"/>
        </w:rPr>
        <w:t>Раздел II дополнен пунктом 16-2 с 22 июня 2018 г. - </w:t>
      </w:r>
      <w:hyperlink r:id="rId117" w:anchor="/document/19852260/entry/63"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C81DA9" w:rsidRDefault="00C81DA9" w:rsidP="00C81DA9">
      <w:pPr>
        <w:pStyle w:val="s1"/>
        <w:shd w:val="clear" w:color="auto" w:fill="FFFFFF"/>
        <w:jc w:val="both"/>
        <w:rPr>
          <w:color w:val="22272F"/>
          <w:sz w:val="26"/>
          <w:szCs w:val="26"/>
        </w:rPr>
      </w:pPr>
      <w:r>
        <w:rPr>
          <w:color w:val="22272F"/>
          <w:sz w:val="26"/>
          <w:szCs w:val="26"/>
        </w:rPr>
        <w:t>16-2. Требования к форме и характеру взаимодействия должностных лиц органа социальной защиты населения, Министерства социальных отношений с заявителями:</w:t>
      </w:r>
    </w:p>
    <w:p w:rsidR="00C81DA9" w:rsidRDefault="00C81DA9" w:rsidP="00C81DA9">
      <w:pPr>
        <w:pStyle w:val="s1"/>
        <w:shd w:val="clear" w:color="auto" w:fill="FFFFFF"/>
        <w:jc w:val="both"/>
        <w:rPr>
          <w:color w:val="22272F"/>
          <w:sz w:val="26"/>
          <w:szCs w:val="26"/>
        </w:rPr>
      </w:pPr>
      <w:r>
        <w:rPr>
          <w:color w:val="22272F"/>
          <w:sz w:val="26"/>
          <w:szCs w:val="26"/>
        </w:rPr>
        <w:t>1) при ответе на телефонные звонки или при личном обращении заявителя должностное лицо органа социальной защиты населения, Министерства социальных отношений представляется, назвав свою фамилию, имя, отчество, должность, предлагает представиться собеседнику, выслушивает и уточняет суть вопроса, дает ответ на заданный заявителем вопрос;</w:t>
      </w:r>
    </w:p>
    <w:p w:rsidR="00C81DA9" w:rsidRDefault="00C81DA9" w:rsidP="00C81DA9">
      <w:pPr>
        <w:pStyle w:val="s1"/>
        <w:shd w:val="clear" w:color="auto" w:fill="FFFFFF"/>
        <w:jc w:val="both"/>
        <w:rPr>
          <w:color w:val="22272F"/>
          <w:sz w:val="26"/>
          <w:szCs w:val="26"/>
        </w:rPr>
      </w:pPr>
      <w:r>
        <w:rPr>
          <w:color w:val="22272F"/>
          <w:sz w:val="26"/>
          <w:szCs w:val="26"/>
        </w:rPr>
        <w:t>2) в конце консультирования (по телефону или лично) должностное лицо, осуществляющее консультирование, должно кратко подвести итоги и перечислить меры, которые должен принять заявитель (кто именно, когда и что должен сделать) по существу поставленных в обращении вопросов;</w:t>
      </w:r>
    </w:p>
    <w:p w:rsidR="00C81DA9" w:rsidRDefault="00C81DA9" w:rsidP="00C81DA9">
      <w:pPr>
        <w:pStyle w:val="s1"/>
        <w:shd w:val="clear" w:color="auto" w:fill="FFFFFF"/>
        <w:jc w:val="both"/>
        <w:rPr>
          <w:color w:val="22272F"/>
          <w:sz w:val="26"/>
          <w:szCs w:val="26"/>
        </w:rPr>
      </w:pPr>
      <w:r>
        <w:rPr>
          <w:color w:val="22272F"/>
          <w:sz w:val="26"/>
          <w:szCs w:val="26"/>
        </w:rPr>
        <w:t xml:space="preserve">3) письменный ответ на обращение дается в простой, четкой и понятной форме по существу поставленных в обращении вопросов с указанием фамилии и инициалов, номера телефона должностного лица, подготовившего ответ заявителю. Письменный </w:t>
      </w:r>
      <w:r>
        <w:rPr>
          <w:color w:val="22272F"/>
          <w:sz w:val="26"/>
          <w:szCs w:val="26"/>
        </w:rPr>
        <w:lastRenderedPageBreak/>
        <w:t>ответ на обращение подписывает руководитель органа социальной защиты населения, Министр социальных отношений Челябинской области, первый заместитель Министра социальных отношений Челябинской области, заместитель Министра социальных отношений Челябинской области.</w:t>
      </w:r>
    </w:p>
    <w:p w:rsidR="00C81DA9" w:rsidRDefault="00C81DA9" w:rsidP="00C81DA9">
      <w:pPr>
        <w:pStyle w:val="s22"/>
        <w:shd w:val="clear" w:color="auto" w:fill="F0E9D3"/>
        <w:spacing w:before="0" w:beforeAutospacing="0" w:after="0" w:afterAutospacing="0"/>
        <w:jc w:val="both"/>
        <w:rPr>
          <w:color w:val="464C55"/>
          <w:sz w:val="23"/>
          <w:szCs w:val="23"/>
        </w:rPr>
      </w:pPr>
      <w:r>
        <w:rPr>
          <w:color w:val="464C55"/>
          <w:sz w:val="23"/>
          <w:szCs w:val="23"/>
        </w:rPr>
        <w:t>Пункт 17 изменен с 22 июня 2018 г. - </w:t>
      </w:r>
      <w:hyperlink r:id="rId118" w:anchor="/document/19852260/entry/64"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C81DA9" w:rsidRDefault="00C81DA9" w:rsidP="00C81DA9">
      <w:pPr>
        <w:pStyle w:val="s22"/>
        <w:shd w:val="clear" w:color="auto" w:fill="F0E9D3"/>
        <w:spacing w:before="0" w:beforeAutospacing="0" w:after="0" w:afterAutospacing="0"/>
        <w:jc w:val="both"/>
        <w:rPr>
          <w:color w:val="464C55"/>
          <w:sz w:val="23"/>
          <w:szCs w:val="23"/>
        </w:rPr>
      </w:pPr>
      <w:hyperlink r:id="rId119" w:anchor="/document/19880536/entry/117" w:history="1">
        <w:r>
          <w:rPr>
            <w:rStyle w:val="a4"/>
            <w:color w:val="3272C0"/>
            <w:sz w:val="23"/>
            <w:szCs w:val="23"/>
          </w:rPr>
          <w:t>См. предыдущую редакцию</w:t>
        </w:r>
      </w:hyperlink>
    </w:p>
    <w:p w:rsidR="00C81DA9" w:rsidRDefault="00C81DA9" w:rsidP="00C81DA9">
      <w:pPr>
        <w:pStyle w:val="s1"/>
        <w:shd w:val="clear" w:color="auto" w:fill="FFFFFF"/>
        <w:jc w:val="both"/>
        <w:rPr>
          <w:color w:val="22272F"/>
          <w:sz w:val="26"/>
          <w:szCs w:val="26"/>
        </w:rPr>
      </w:pPr>
      <w:r>
        <w:rPr>
          <w:color w:val="22272F"/>
          <w:sz w:val="26"/>
          <w:szCs w:val="26"/>
        </w:rPr>
        <w:t>17. Показатели доступности и качества предоставления государственной услуги:</w:t>
      </w:r>
    </w:p>
    <w:p w:rsidR="00C81DA9" w:rsidRDefault="00C81DA9" w:rsidP="00C81DA9">
      <w:pPr>
        <w:pStyle w:val="s1"/>
        <w:shd w:val="clear" w:color="auto" w:fill="FFFFFF"/>
        <w:jc w:val="both"/>
        <w:rPr>
          <w:color w:val="22272F"/>
          <w:sz w:val="26"/>
          <w:szCs w:val="26"/>
        </w:rPr>
      </w:pPr>
      <w:r>
        <w:rPr>
          <w:color w:val="22272F"/>
          <w:sz w:val="26"/>
          <w:szCs w:val="26"/>
        </w:rPr>
        <w:t>1) соблюдение сроков предоставления государственной услуги и условий ожидания приема;</w:t>
      </w:r>
    </w:p>
    <w:p w:rsidR="00C81DA9" w:rsidRDefault="00C81DA9" w:rsidP="00C81DA9">
      <w:pPr>
        <w:pStyle w:val="s1"/>
        <w:shd w:val="clear" w:color="auto" w:fill="FFFFFF"/>
        <w:jc w:val="both"/>
        <w:rPr>
          <w:color w:val="22272F"/>
          <w:sz w:val="26"/>
          <w:szCs w:val="26"/>
        </w:rPr>
      </w:pPr>
      <w:r>
        <w:rPr>
          <w:color w:val="22272F"/>
          <w:sz w:val="26"/>
          <w:szCs w:val="26"/>
        </w:rPr>
        <w:t>2) своевременное полное информирование о государственной услуге посредством способов, предусмотренных </w:t>
      </w:r>
      <w:hyperlink r:id="rId120" w:anchor="/document/8786699/entry/1161" w:history="1">
        <w:r>
          <w:rPr>
            <w:rStyle w:val="a4"/>
            <w:color w:val="3272C0"/>
            <w:sz w:val="26"/>
            <w:szCs w:val="26"/>
          </w:rPr>
          <w:t>пунктом 16-1</w:t>
        </w:r>
      </w:hyperlink>
      <w:r>
        <w:rPr>
          <w:color w:val="22272F"/>
          <w:sz w:val="26"/>
          <w:szCs w:val="26"/>
        </w:rPr>
        <w:t> настоящего Административного регламента;</w:t>
      </w:r>
    </w:p>
    <w:p w:rsidR="00C81DA9" w:rsidRDefault="00C81DA9" w:rsidP="00C81DA9">
      <w:pPr>
        <w:pStyle w:val="s1"/>
        <w:shd w:val="clear" w:color="auto" w:fill="FFFFFF"/>
        <w:jc w:val="both"/>
        <w:rPr>
          <w:color w:val="22272F"/>
          <w:sz w:val="26"/>
          <w:szCs w:val="26"/>
        </w:rPr>
      </w:pPr>
      <w:r>
        <w:rPr>
          <w:color w:val="22272F"/>
          <w:sz w:val="26"/>
          <w:szCs w:val="26"/>
        </w:rPr>
        <w:t>3) количество взаимодействий заявителя с должностными лицами при предоставлении государственной услуги и продолжительность таких взаимодействий;</w:t>
      </w:r>
    </w:p>
    <w:p w:rsidR="00C81DA9" w:rsidRDefault="00C81DA9" w:rsidP="00C81DA9">
      <w:pPr>
        <w:pStyle w:val="s1"/>
        <w:shd w:val="clear" w:color="auto" w:fill="FFFFFF"/>
        <w:jc w:val="both"/>
        <w:rPr>
          <w:color w:val="22272F"/>
          <w:sz w:val="26"/>
          <w:szCs w:val="26"/>
        </w:rPr>
      </w:pPr>
      <w:r>
        <w:rPr>
          <w:color w:val="22272F"/>
          <w:sz w:val="26"/>
          <w:szCs w:val="26"/>
        </w:rPr>
        <w:t>4) возможность получения государственной услуги с участием многофункционального центра;</w:t>
      </w:r>
    </w:p>
    <w:p w:rsidR="00C81DA9" w:rsidRDefault="00C81DA9" w:rsidP="00C81DA9">
      <w:pPr>
        <w:pStyle w:val="s1"/>
        <w:shd w:val="clear" w:color="auto" w:fill="FFFFFF"/>
        <w:jc w:val="both"/>
        <w:rPr>
          <w:color w:val="22272F"/>
          <w:sz w:val="26"/>
          <w:szCs w:val="26"/>
        </w:rPr>
      </w:pPr>
      <w:r>
        <w:rPr>
          <w:color w:val="22272F"/>
          <w:sz w:val="26"/>
          <w:szCs w:val="26"/>
        </w:rPr>
        <w:t>5) удовлетворенность заявителя профессионализмом должностных лиц при предоставлении услуги;</w:t>
      </w:r>
    </w:p>
    <w:p w:rsidR="00C81DA9" w:rsidRDefault="00C81DA9" w:rsidP="00C81DA9">
      <w:pPr>
        <w:pStyle w:val="s1"/>
        <w:shd w:val="clear" w:color="auto" w:fill="FFFFFF"/>
        <w:jc w:val="both"/>
        <w:rPr>
          <w:color w:val="22272F"/>
          <w:sz w:val="26"/>
          <w:szCs w:val="26"/>
        </w:rPr>
      </w:pPr>
      <w:r>
        <w:rPr>
          <w:color w:val="22272F"/>
          <w:sz w:val="26"/>
          <w:szCs w:val="26"/>
        </w:rPr>
        <w:t>6) отсутствие жалоб на действия (бездействие) должностных лиц органов социальной защиты населения, Министерства социальных отношений, государственных гражданских служащих Министерства социальных отношений, муниципальных служащих, поданных в установленном порядке.</w:t>
      </w:r>
    </w:p>
    <w:p w:rsidR="00C81DA9" w:rsidRDefault="00C81DA9" w:rsidP="00C81DA9">
      <w:pPr>
        <w:pStyle w:val="s1"/>
        <w:shd w:val="clear" w:color="auto" w:fill="FFFFFF"/>
        <w:jc w:val="both"/>
        <w:rPr>
          <w:color w:val="22272F"/>
          <w:sz w:val="26"/>
          <w:szCs w:val="26"/>
        </w:rPr>
      </w:pPr>
      <w:r>
        <w:rPr>
          <w:color w:val="22272F"/>
          <w:sz w:val="26"/>
          <w:szCs w:val="26"/>
        </w:rPr>
        <w:t>18. Утратил силу с 22 июня 2018 г. - </w:t>
      </w:r>
      <w:hyperlink r:id="rId121" w:anchor="/document/19852260/entry/65" w:history="1">
        <w:r>
          <w:rPr>
            <w:rStyle w:val="a4"/>
            <w:color w:val="3272C0"/>
            <w:sz w:val="26"/>
            <w:szCs w:val="26"/>
          </w:rPr>
          <w:t>Постановление</w:t>
        </w:r>
      </w:hyperlink>
      <w:r>
        <w:rPr>
          <w:color w:val="22272F"/>
          <w:sz w:val="26"/>
          <w:szCs w:val="26"/>
        </w:rPr>
        <w:t> Правительства Челябинской области от 20 июня 2018 г. N 300-П</w:t>
      </w:r>
    </w:p>
    <w:p w:rsidR="00C81DA9" w:rsidRDefault="00C81DA9" w:rsidP="00C81DA9">
      <w:pPr>
        <w:pStyle w:val="s22"/>
        <w:shd w:val="clear" w:color="auto" w:fill="F0E9D3"/>
        <w:spacing w:before="0" w:beforeAutospacing="0" w:after="0" w:afterAutospacing="0"/>
        <w:jc w:val="both"/>
        <w:rPr>
          <w:color w:val="464C55"/>
          <w:sz w:val="23"/>
          <w:szCs w:val="23"/>
        </w:rPr>
      </w:pPr>
      <w:hyperlink r:id="rId122" w:anchor="/document/19880536/entry/118" w:history="1">
        <w:r>
          <w:rPr>
            <w:rStyle w:val="a4"/>
            <w:color w:val="3272C0"/>
            <w:sz w:val="23"/>
            <w:szCs w:val="23"/>
          </w:rPr>
          <w:t>См. предыдущую редакцию</w:t>
        </w:r>
      </w:hyperlink>
    </w:p>
    <w:p w:rsidR="00C81DA9" w:rsidRDefault="00C81DA9" w:rsidP="00C81DA9">
      <w:pPr>
        <w:pStyle w:val="s22"/>
        <w:shd w:val="clear" w:color="auto" w:fill="F0E9D3"/>
        <w:spacing w:before="0" w:beforeAutospacing="0" w:after="0" w:afterAutospacing="0"/>
        <w:jc w:val="both"/>
        <w:rPr>
          <w:color w:val="464C55"/>
          <w:sz w:val="23"/>
          <w:szCs w:val="23"/>
        </w:rPr>
      </w:pPr>
      <w:hyperlink r:id="rId123" w:anchor="/document/19735161/entry/304243" w:history="1">
        <w:r>
          <w:rPr>
            <w:rStyle w:val="a4"/>
            <w:color w:val="3272C0"/>
            <w:sz w:val="23"/>
            <w:szCs w:val="23"/>
          </w:rPr>
          <w:t>Постановлением</w:t>
        </w:r>
      </w:hyperlink>
      <w:r>
        <w:rPr>
          <w:color w:val="464C55"/>
          <w:sz w:val="23"/>
          <w:szCs w:val="23"/>
        </w:rPr>
        <w:t> Правительства Челябинской области от 16 апреля 2014 г. N 141-П в наименование раздела III настоящего Регламента внесены изменения</w:t>
      </w:r>
    </w:p>
    <w:p w:rsidR="00C81DA9" w:rsidRDefault="00C81DA9" w:rsidP="00C81DA9">
      <w:pPr>
        <w:pStyle w:val="s22"/>
        <w:shd w:val="clear" w:color="auto" w:fill="F0E9D3"/>
        <w:spacing w:before="0" w:beforeAutospacing="0" w:after="0" w:afterAutospacing="0"/>
        <w:jc w:val="both"/>
        <w:rPr>
          <w:color w:val="464C55"/>
          <w:sz w:val="23"/>
          <w:szCs w:val="23"/>
        </w:rPr>
      </w:pPr>
      <w:hyperlink r:id="rId124" w:anchor="/document/19811618/entry/10300" w:history="1">
        <w:r>
          <w:rPr>
            <w:rStyle w:val="a4"/>
            <w:color w:val="3272C0"/>
            <w:sz w:val="23"/>
            <w:szCs w:val="23"/>
          </w:rPr>
          <w:t>См. текст наименования в предыдущей редакции</w:t>
        </w:r>
      </w:hyperlink>
    </w:p>
    <w:p w:rsidR="00C81DA9" w:rsidRDefault="00C81DA9" w:rsidP="00C81DA9">
      <w:pPr>
        <w:pStyle w:val="s3"/>
        <w:jc w:val="center"/>
        <w:rPr>
          <w:sz w:val="34"/>
          <w:szCs w:val="34"/>
        </w:rPr>
      </w:pPr>
      <w:r>
        <w:rPr>
          <w:sz w:val="34"/>
          <w:szCs w:val="3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81DA9" w:rsidRDefault="00C81DA9" w:rsidP="00C81DA9">
      <w:pPr>
        <w:pStyle w:val="s1"/>
      </w:pPr>
      <w:r>
        <w:t>19. Предоставление государственной услуги включает следующие административные процедуры:</w:t>
      </w:r>
    </w:p>
    <w:p w:rsidR="00C81DA9" w:rsidRDefault="00C81DA9" w:rsidP="00C81DA9">
      <w:pPr>
        <w:pStyle w:val="s1"/>
      </w:pPr>
      <w:r>
        <w:t>1) приём и оформление документов для предоставления государственной услуги;</w:t>
      </w:r>
    </w:p>
    <w:p w:rsidR="00C81DA9" w:rsidRDefault="00C81DA9" w:rsidP="00C81DA9">
      <w:pPr>
        <w:pStyle w:val="s1"/>
      </w:pPr>
      <w:r>
        <w:lastRenderedPageBreak/>
        <w:t>2) принятие решения о предоставлении либо об отказе в предоставлении государственной услуги;</w:t>
      </w:r>
    </w:p>
    <w:p w:rsidR="00C81DA9" w:rsidRDefault="00C81DA9" w:rsidP="00C81DA9">
      <w:pPr>
        <w:pStyle w:val="s1"/>
      </w:pPr>
      <w:r>
        <w:t>3) оформление удостоверения о праве на льготы;</w:t>
      </w:r>
    </w:p>
    <w:p w:rsidR="00C81DA9" w:rsidRDefault="00C81DA9" w:rsidP="00C81DA9">
      <w:pPr>
        <w:pStyle w:val="s1"/>
      </w:pPr>
      <w:r>
        <w:t>4) выдача удостоверения о праве на льготы;</w:t>
      </w:r>
    </w:p>
    <w:p w:rsidR="00C81DA9" w:rsidRDefault="00C81DA9" w:rsidP="00C81DA9">
      <w:pPr>
        <w:pStyle w:val="s1"/>
      </w:pPr>
      <w:r>
        <w:t>5) оформление и выдача дубликата удостоверения о праве на льготы.</w:t>
      </w:r>
    </w:p>
    <w:p w:rsidR="00C81DA9" w:rsidRDefault="00C81DA9" w:rsidP="00C81DA9">
      <w:pPr>
        <w:pStyle w:val="s1"/>
      </w:pPr>
      <w:r>
        <w:t>20. Прием и оформление документов для предоставления государственной услуги:</w:t>
      </w:r>
    </w:p>
    <w:p w:rsidR="00C81DA9" w:rsidRDefault="00C81DA9" w:rsidP="00C81DA9">
      <w:pPr>
        <w:pStyle w:val="s22"/>
        <w:shd w:val="clear" w:color="auto" w:fill="F0E9D3"/>
        <w:spacing w:before="0" w:beforeAutospacing="0" w:after="0" w:afterAutospacing="0"/>
        <w:rPr>
          <w:color w:val="464C55"/>
          <w:sz w:val="21"/>
          <w:szCs w:val="21"/>
        </w:rPr>
      </w:pPr>
      <w:hyperlink r:id="rId125" w:anchor="/document/19735161/entry/28" w:history="1">
        <w:r>
          <w:rPr>
            <w:rStyle w:val="a4"/>
            <w:color w:val="3272C0"/>
            <w:sz w:val="21"/>
            <w:szCs w:val="21"/>
          </w:rPr>
          <w:t>Постановлением</w:t>
        </w:r>
      </w:hyperlink>
      <w:r>
        <w:rPr>
          <w:color w:val="464C55"/>
          <w:sz w:val="21"/>
          <w:szCs w:val="21"/>
        </w:rPr>
        <w:t> Правительства Челябинской области от 16 апреля 2014 г. N 141-П в подпункт 1 пункта 20 настоящего Регламента внесены изменения</w:t>
      </w:r>
    </w:p>
    <w:p w:rsidR="00C81DA9" w:rsidRDefault="00C81DA9" w:rsidP="00C81DA9">
      <w:pPr>
        <w:pStyle w:val="s22"/>
        <w:shd w:val="clear" w:color="auto" w:fill="F0E9D3"/>
        <w:spacing w:before="0" w:beforeAutospacing="0" w:after="0" w:afterAutospacing="0"/>
        <w:rPr>
          <w:color w:val="464C55"/>
          <w:sz w:val="21"/>
          <w:szCs w:val="21"/>
        </w:rPr>
      </w:pPr>
      <w:hyperlink r:id="rId126" w:anchor="/document/19811618/entry/1201" w:history="1">
        <w:r>
          <w:rPr>
            <w:rStyle w:val="a4"/>
            <w:color w:val="3272C0"/>
            <w:sz w:val="21"/>
            <w:szCs w:val="21"/>
          </w:rPr>
          <w:t>См. текст подпункта в предыдущей редакции</w:t>
        </w:r>
      </w:hyperlink>
    </w:p>
    <w:p w:rsidR="00C81DA9" w:rsidRDefault="00C81DA9" w:rsidP="00C81DA9">
      <w:pPr>
        <w:pStyle w:val="s1"/>
      </w:pPr>
      <w:r>
        <w:t>1) основанием для приёма и оформления документов является обращение заявителя с письменным заявлением и документами, указанными в </w:t>
      </w:r>
      <w:hyperlink r:id="rId127" w:anchor="/document/8786699/entry/110" w:history="1">
        <w:r>
          <w:rPr>
            <w:rStyle w:val="a4"/>
            <w:color w:val="3272C0"/>
          </w:rPr>
          <w:t>пункте 10</w:t>
        </w:r>
      </w:hyperlink>
      <w:r>
        <w:t> настоящего Административного регламента, в орган социальной защиты населения по месту жительства, многофункциональный центр или к специалисту органа социальной защиты населения, работающему в составе мобильной социальной службы, заявлением в форме электронного документа;</w:t>
      </w:r>
    </w:p>
    <w:p w:rsidR="00C81DA9" w:rsidRDefault="00C81DA9" w:rsidP="00C81DA9">
      <w:pPr>
        <w:pStyle w:val="s22"/>
        <w:shd w:val="clear" w:color="auto" w:fill="F0E9D3"/>
        <w:spacing w:before="0" w:beforeAutospacing="0" w:after="0" w:afterAutospacing="0"/>
        <w:rPr>
          <w:color w:val="464C55"/>
          <w:sz w:val="21"/>
          <w:szCs w:val="21"/>
        </w:rPr>
      </w:pPr>
      <w:hyperlink r:id="rId128" w:anchor="/document/19735161/entry/29" w:history="1">
        <w:r>
          <w:rPr>
            <w:rStyle w:val="a4"/>
            <w:color w:val="3272C0"/>
            <w:sz w:val="21"/>
            <w:szCs w:val="21"/>
          </w:rPr>
          <w:t>Постановлением</w:t>
        </w:r>
      </w:hyperlink>
      <w:r>
        <w:rPr>
          <w:color w:val="464C55"/>
          <w:sz w:val="21"/>
          <w:szCs w:val="21"/>
        </w:rPr>
        <w:t> Правительства Челябинской области от 16 апреля 2014 г. N 141-П в подпункт 2 пункта 20 настоящего Регламента внесены изменения</w:t>
      </w:r>
    </w:p>
    <w:p w:rsidR="00C81DA9" w:rsidRDefault="00C81DA9" w:rsidP="00C81DA9">
      <w:pPr>
        <w:pStyle w:val="s22"/>
        <w:shd w:val="clear" w:color="auto" w:fill="F0E9D3"/>
        <w:spacing w:before="0" w:beforeAutospacing="0" w:after="0" w:afterAutospacing="0"/>
        <w:rPr>
          <w:color w:val="464C55"/>
          <w:sz w:val="21"/>
          <w:szCs w:val="21"/>
        </w:rPr>
      </w:pPr>
      <w:hyperlink r:id="rId129" w:anchor="/document/19811618/entry/202" w:history="1">
        <w:r>
          <w:rPr>
            <w:rStyle w:val="a4"/>
            <w:color w:val="3272C0"/>
            <w:sz w:val="21"/>
            <w:szCs w:val="21"/>
          </w:rPr>
          <w:t>См. текст подпункта в предыдущей редакции</w:t>
        </w:r>
      </w:hyperlink>
    </w:p>
    <w:p w:rsidR="00C81DA9" w:rsidRDefault="00C81DA9" w:rsidP="00C81DA9">
      <w:pPr>
        <w:pStyle w:val="s1"/>
      </w:pPr>
      <w:r>
        <w:t>2) при обращении заявителя ответственный специалист органа социальной защиты населения устанавливает личность заявителя (полномочия представителя заявителя), проверяет полноту представленного пакета документов и соблюдение требований к их оформлению:</w:t>
      </w:r>
    </w:p>
    <w:p w:rsidR="00C81DA9" w:rsidRDefault="00C81DA9" w:rsidP="00C81DA9">
      <w:pPr>
        <w:pStyle w:val="s1"/>
      </w:pPr>
      <w:r>
        <w:t>правильность и полноту заполнения заявления;</w:t>
      </w:r>
    </w:p>
    <w:p w:rsidR="00C81DA9" w:rsidRDefault="00C81DA9" w:rsidP="00C81DA9">
      <w:pPr>
        <w:pStyle w:val="s1"/>
      </w:pPr>
      <w:r>
        <w:t>соответствие данных, содержащихся в представленных документах;</w:t>
      </w:r>
    </w:p>
    <w:p w:rsidR="00C81DA9" w:rsidRDefault="00C81DA9" w:rsidP="00C81DA9">
      <w:pPr>
        <w:pStyle w:val="s1"/>
      </w:pPr>
      <w:r>
        <w:t>документы в установленных законодательством случаях нотариально удостоверены, скреплены печатями, имеют надлежащие подписи;</w:t>
      </w:r>
    </w:p>
    <w:p w:rsidR="00C81DA9" w:rsidRDefault="00C81DA9" w:rsidP="00C81DA9">
      <w:pPr>
        <w:pStyle w:val="s1"/>
      </w:pPr>
      <w:r>
        <w:t>в документах нет подчисток, приписок, зачеркнутых слов и иных неоговоренных исправлений;</w:t>
      </w:r>
    </w:p>
    <w:p w:rsidR="00C81DA9" w:rsidRDefault="00C81DA9" w:rsidP="00C81DA9">
      <w:pPr>
        <w:pStyle w:val="s1"/>
      </w:pPr>
      <w:r>
        <w:t>документы не имеют серьезных повреждений, наличие которых не позволяет однозначно истолковать их содержание.</w:t>
      </w:r>
    </w:p>
    <w:p w:rsidR="00C81DA9" w:rsidRDefault="00C81DA9" w:rsidP="00C81DA9">
      <w:pPr>
        <w:pStyle w:val="s1"/>
      </w:pPr>
      <w:r>
        <w:t>При представлении заявителем копий документов ответственный специалист органа социальной защиты населения проверяет соответствие копий оригиналам документов и их принадлежность заявителю, выполняет на них надпись об их соответствии подлинным экземплярам, заверяет своей подписью с указанием фамилии, инициалов и даты.</w:t>
      </w:r>
    </w:p>
    <w:p w:rsidR="00C81DA9" w:rsidRDefault="00C81DA9" w:rsidP="00C81DA9">
      <w:pPr>
        <w:pStyle w:val="s1"/>
      </w:pPr>
      <w:r>
        <w:t>При представлении неполного пакета документов, отсутствия документов и (или) нарушении требований к оформлению документов, которые невозможно устранить в ходе приёма, ответственный специалист органа социальной защиты населения устно уведомляет заявителя о наличии препятствий для приёма документов, разъясняет заявителю выявленные недостатки и меры по их устранению, возвращает документы заявителю;</w:t>
      </w:r>
    </w:p>
    <w:p w:rsidR="00C81DA9" w:rsidRDefault="00C81DA9" w:rsidP="00C81DA9">
      <w:pPr>
        <w:pStyle w:val="s22"/>
        <w:shd w:val="clear" w:color="auto" w:fill="F0E9D3"/>
        <w:spacing w:before="0" w:beforeAutospacing="0" w:after="0" w:afterAutospacing="0"/>
        <w:rPr>
          <w:color w:val="464C55"/>
          <w:sz w:val="21"/>
          <w:szCs w:val="21"/>
        </w:rPr>
      </w:pPr>
      <w:r>
        <w:rPr>
          <w:color w:val="464C55"/>
          <w:sz w:val="21"/>
          <w:szCs w:val="21"/>
        </w:rPr>
        <w:t>Подпункт 2-1 изменен с 22 июня 2018 г. - </w:t>
      </w:r>
      <w:hyperlink r:id="rId130" w:anchor="/document/19852260/entry/66" w:history="1">
        <w:r>
          <w:rPr>
            <w:rStyle w:val="a4"/>
            <w:color w:val="3272C0"/>
            <w:sz w:val="21"/>
            <w:szCs w:val="21"/>
          </w:rPr>
          <w:t>Постановление</w:t>
        </w:r>
      </w:hyperlink>
      <w:r>
        <w:rPr>
          <w:color w:val="464C55"/>
          <w:sz w:val="21"/>
          <w:szCs w:val="21"/>
        </w:rPr>
        <w:t> Правительства Челябинской области от 20 июня 2018 г. N 300-П</w:t>
      </w:r>
    </w:p>
    <w:p w:rsidR="00C81DA9" w:rsidRDefault="00C81DA9" w:rsidP="00C81DA9">
      <w:pPr>
        <w:pStyle w:val="s22"/>
        <w:shd w:val="clear" w:color="auto" w:fill="F0E9D3"/>
        <w:spacing w:before="0" w:beforeAutospacing="0" w:after="0" w:afterAutospacing="0"/>
        <w:rPr>
          <w:color w:val="464C55"/>
          <w:sz w:val="21"/>
          <w:szCs w:val="21"/>
        </w:rPr>
      </w:pPr>
      <w:hyperlink r:id="rId131" w:anchor="/document/19880536/entry/12010" w:history="1">
        <w:r>
          <w:rPr>
            <w:rStyle w:val="a4"/>
            <w:color w:val="3272C0"/>
            <w:sz w:val="21"/>
            <w:szCs w:val="21"/>
          </w:rPr>
          <w:t>См. предыдущую редакцию</w:t>
        </w:r>
      </w:hyperlink>
    </w:p>
    <w:p w:rsidR="00C81DA9" w:rsidRDefault="00C81DA9" w:rsidP="00C81DA9">
      <w:pPr>
        <w:pStyle w:val="s1"/>
      </w:pPr>
      <w:r>
        <w:lastRenderedPageBreak/>
        <w:t>2-1) при поступлении документов заявителя посредством почтового отправления специалист органа социальной защиты населения, ответственный за прием и регистрацию документов, выполняет следующие действия:</w:t>
      </w:r>
    </w:p>
    <w:p w:rsidR="00C81DA9" w:rsidRDefault="00C81DA9" w:rsidP="00C81DA9">
      <w:pPr>
        <w:pStyle w:val="s1"/>
      </w:pPr>
      <w:r>
        <w:t>регистрирует поступившие документы в соответствии с порядком, установленным органом социальной защиты населения для регистрации входящей корреспонденции;</w:t>
      </w:r>
    </w:p>
    <w:p w:rsidR="00C81DA9" w:rsidRDefault="00C81DA9" w:rsidP="00C81DA9">
      <w:pPr>
        <w:pStyle w:val="s1"/>
      </w:pPr>
      <w:r>
        <w:t>направляет заявителю уведомление о приеме и регистрации документов в течение 3 рабочих дней со дня их поступления в орган социальной защиты населения;</w:t>
      </w:r>
    </w:p>
    <w:p w:rsidR="00C81DA9" w:rsidRDefault="00C81DA9" w:rsidP="00C81DA9">
      <w:pPr>
        <w:pStyle w:val="s1"/>
      </w:pPr>
      <w:r>
        <w:t>направляет зарегистрированные документы в отдел органа социальной защиты населения, на который возложена функция по приему документов для предоставления государственной услуги;</w:t>
      </w:r>
    </w:p>
    <w:p w:rsidR="00C81DA9" w:rsidRDefault="00C81DA9" w:rsidP="00C81DA9">
      <w:pPr>
        <w:pStyle w:val="s22"/>
        <w:shd w:val="clear" w:color="auto" w:fill="F0E9D3"/>
        <w:spacing w:before="0" w:beforeAutospacing="0" w:after="0" w:afterAutospacing="0"/>
        <w:rPr>
          <w:color w:val="464C55"/>
          <w:sz w:val="21"/>
          <w:szCs w:val="21"/>
        </w:rPr>
      </w:pPr>
      <w:r>
        <w:rPr>
          <w:color w:val="464C55"/>
          <w:sz w:val="21"/>
          <w:szCs w:val="21"/>
        </w:rPr>
        <w:t>Подпункт 3 изменен с 22 июня 2018 г. - </w:t>
      </w:r>
      <w:hyperlink r:id="rId132" w:anchor="/document/19852260/entry/66" w:history="1">
        <w:r>
          <w:rPr>
            <w:rStyle w:val="a4"/>
            <w:color w:val="3272C0"/>
            <w:sz w:val="21"/>
            <w:szCs w:val="21"/>
          </w:rPr>
          <w:t>Постановление</w:t>
        </w:r>
      </w:hyperlink>
      <w:r>
        <w:rPr>
          <w:color w:val="464C55"/>
          <w:sz w:val="21"/>
          <w:szCs w:val="21"/>
        </w:rPr>
        <w:t> Правительства Челябинской области от 20 июня 2018 г. N 300-П</w:t>
      </w:r>
    </w:p>
    <w:p w:rsidR="00C81DA9" w:rsidRDefault="00C81DA9" w:rsidP="00C81DA9">
      <w:pPr>
        <w:pStyle w:val="s22"/>
        <w:shd w:val="clear" w:color="auto" w:fill="F0E9D3"/>
        <w:spacing w:before="0" w:beforeAutospacing="0" w:after="0" w:afterAutospacing="0"/>
        <w:rPr>
          <w:color w:val="464C55"/>
          <w:sz w:val="21"/>
          <w:szCs w:val="21"/>
        </w:rPr>
      </w:pPr>
      <w:hyperlink r:id="rId133" w:anchor="/document/19880536/entry/12423" w:history="1">
        <w:r>
          <w:rPr>
            <w:rStyle w:val="a4"/>
            <w:color w:val="3272C0"/>
            <w:sz w:val="21"/>
            <w:szCs w:val="21"/>
          </w:rPr>
          <w:t>См. предыдущую редакцию</w:t>
        </w:r>
      </w:hyperlink>
    </w:p>
    <w:p w:rsidR="00C81DA9" w:rsidRDefault="00C81DA9" w:rsidP="00C81DA9">
      <w:pPr>
        <w:pStyle w:val="s1"/>
      </w:pPr>
      <w:r>
        <w:t>3) регистрация заявлений производится в Книге учета обращений по форме, установленной Министерством социальных отношений.</w:t>
      </w:r>
    </w:p>
    <w:p w:rsidR="00C81DA9" w:rsidRDefault="00C81DA9" w:rsidP="00C81DA9">
      <w:pPr>
        <w:pStyle w:val="s1"/>
      </w:pPr>
      <w:r>
        <w:t>В подтверждение приема заявления и документов ответственный специалист органа социальной защиты населения оформляет расписку в двух экземплярах, один из которых передает заявителю, второй - подшивает в его личное дело;</w:t>
      </w:r>
    </w:p>
    <w:p w:rsidR="00C81DA9" w:rsidRDefault="00C81DA9" w:rsidP="00C81DA9">
      <w:pPr>
        <w:pStyle w:val="s22"/>
        <w:shd w:val="clear" w:color="auto" w:fill="F0E9D3"/>
        <w:spacing w:before="0" w:beforeAutospacing="0" w:after="0" w:afterAutospacing="0"/>
        <w:rPr>
          <w:color w:val="464C55"/>
          <w:sz w:val="21"/>
          <w:szCs w:val="21"/>
        </w:rPr>
      </w:pPr>
      <w:r>
        <w:rPr>
          <w:color w:val="464C55"/>
          <w:sz w:val="21"/>
          <w:szCs w:val="21"/>
        </w:rPr>
        <w:t>Подпункт 4 изменен с 22 июня 2018 г. - </w:t>
      </w:r>
      <w:hyperlink r:id="rId134" w:anchor="/document/19852260/entry/66" w:history="1">
        <w:r>
          <w:rPr>
            <w:rStyle w:val="a4"/>
            <w:color w:val="3272C0"/>
            <w:sz w:val="21"/>
            <w:szCs w:val="21"/>
          </w:rPr>
          <w:t>Постановление</w:t>
        </w:r>
      </w:hyperlink>
      <w:r>
        <w:rPr>
          <w:color w:val="464C55"/>
          <w:sz w:val="21"/>
          <w:szCs w:val="21"/>
        </w:rPr>
        <w:t> Правительства Челябинской области от 20 июня 2018 г. N 300-П</w:t>
      </w:r>
    </w:p>
    <w:p w:rsidR="00C81DA9" w:rsidRDefault="00C81DA9" w:rsidP="00C81DA9">
      <w:pPr>
        <w:pStyle w:val="s22"/>
        <w:shd w:val="clear" w:color="auto" w:fill="F0E9D3"/>
        <w:spacing w:before="0" w:beforeAutospacing="0" w:after="0" w:afterAutospacing="0"/>
        <w:rPr>
          <w:color w:val="464C55"/>
          <w:sz w:val="21"/>
          <w:szCs w:val="21"/>
        </w:rPr>
      </w:pPr>
      <w:hyperlink r:id="rId135" w:anchor="/document/19880536/entry/12424" w:history="1">
        <w:r>
          <w:rPr>
            <w:rStyle w:val="a4"/>
            <w:color w:val="3272C0"/>
            <w:sz w:val="21"/>
            <w:szCs w:val="21"/>
          </w:rPr>
          <w:t>См. предыдущую редакцию</w:t>
        </w:r>
      </w:hyperlink>
    </w:p>
    <w:p w:rsidR="00C81DA9" w:rsidRDefault="00C81DA9" w:rsidP="00C81DA9">
      <w:pPr>
        <w:pStyle w:val="s1"/>
      </w:pPr>
      <w:r>
        <w:t>4) максимальный срок выполнения административного действия по приему и регистрации документов заявителя составляет 1 рабочий день со дня поступления документов в орган социальной защиты населения;</w:t>
      </w:r>
    </w:p>
    <w:p w:rsidR="00C81DA9" w:rsidRDefault="00C81DA9" w:rsidP="00C81DA9">
      <w:pPr>
        <w:pStyle w:val="s22"/>
        <w:shd w:val="clear" w:color="auto" w:fill="F0E9D3"/>
        <w:spacing w:before="0" w:beforeAutospacing="0" w:after="0" w:afterAutospacing="0"/>
        <w:rPr>
          <w:color w:val="464C55"/>
          <w:sz w:val="21"/>
          <w:szCs w:val="21"/>
        </w:rPr>
      </w:pPr>
      <w:r>
        <w:rPr>
          <w:color w:val="464C55"/>
          <w:sz w:val="21"/>
          <w:szCs w:val="21"/>
        </w:rPr>
        <w:t>Подпункт 4-1 изменен с 1 июля 2020 г. - </w:t>
      </w:r>
      <w:hyperlink r:id="rId136" w:anchor="/document/74199321/entry/9" w:history="1">
        <w:r>
          <w:rPr>
            <w:rStyle w:val="a4"/>
            <w:color w:val="3272C0"/>
            <w:sz w:val="21"/>
            <w:szCs w:val="21"/>
          </w:rPr>
          <w:t>Постановление</w:t>
        </w:r>
      </w:hyperlink>
      <w:r>
        <w:rPr>
          <w:color w:val="464C55"/>
          <w:sz w:val="21"/>
          <w:szCs w:val="21"/>
        </w:rPr>
        <w:t> Правительства Челябинской области от 1 июня 2020 г. N 239-П</w:t>
      </w:r>
    </w:p>
    <w:p w:rsidR="00C81DA9" w:rsidRDefault="00C81DA9" w:rsidP="00C81DA9">
      <w:pPr>
        <w:pStyle w:val="s22"/>
        <w:shd w:val="clear" w:color="auto" w:fill="F0E9D3"/>
        <w:spacing w:before="0" w:beforeAutospacing="0" w:after="0" w:afterAutospacing="0"/>
        <w:rPr>
          <w:color w:val="464C55"/>
          <w:sz w:val="21"/>
          <w:szCs w:val="21"/>
        </w:rPr>
      </w:pPr>
      <w:hyperlink r:id="rId137" w:anchor="/document/19897358/entry/1241" w:history="1">
        <w:r>
          <w:rPr>
            <w:rStyle w:val="a4"/>
            <w:color w:val="3272C0"/>
            <w:sz w:val="21"/>
            <w:szCs w:val="21"/>
          </w:rPr>
          <w:t>См. предыдущую редакцию</w:t>
        </w:r>
      </w:hyperlink>
    </w:p>
    <w:p w:rsidR="00C81DA9" w:rsidRDefault="00C81DA9" w:rsidP="00C81DA9">
      <w:pPr>
        <w:pStyle w:val="s1"/>
      </w:pPr>
      <w:proofErr w:type="gramStart"/>
      <w:r>
        <w:t>4-1) в случае непредставления заявителем документов, указанных в </w:t>
      </w:r>
      <w:hyperlink r:id="rId138" w:anchor="/document/8786699/entry/1105" w:history="1">
        <w:r>
          <w:rPr>
            <w:rStyle w:val="a4"/>
            <w:color w:val="3272C0"/>
          </w:rPr>
          <w:t>подпунктах 5</w:t>
        </w:r>
      </w:hyperlink>
      <w:r>
        <w:t>, </w:t>
      </w:r>
      <w:hyperlink r:id="rId139" w:anchor="/document/8786699/entry/1106" w:history="1">
        <w:r>
          <w:rPr>
            <w:rStyle w:val="a4"/>
            <w:color w:val="3272C0"/>
          </w:rPr>
          <w:t>6</w:t>
        </w:r>
      </w:hyperlink>
      <w:r>
        <w:t>, </w:t>
      </w:r>
      <w:hyperlink r:id="rId140" w:anchor="/document/8786699/entry/12434" w:history="1">
        <w:r>
          <w:rPr>
            <w:rStyle w:val="a4"/>
            <w:color w:val="3272C0"/>
          </w:rPr>
          <w:t>абзацах втором</w:t>
        </w:r>
      </w:hyperlink>
      <w:r>
        <w:t>, </w:t>
      </w:r>
      <w:hyperlink r:id="rId141" w:anchor="/document/8786699/entry/12435" w:history="1">
        <w:r>
          <w:rPr>
            <w:rStyle w:val="a4"/>
            <w:color w:val="3272C0"/>
          </w:rPr>
          <w:t>третьем</w:t>
        </w:r>
      </w:hyperlink>
      <w:r>
        <w:t>, </w:t>
      </w:r>
      <w:hyperlink r:id="rId142" w:anchor="/document/8786699/entry/12436" w:history="1">
        <w:r>
          <w:rPr>
            <w:rStyle w:val="a4"/>
            <w:color w:val="3272C0"/>
          </w:rPr>
          <w:t>четвертом</w:t>
        </w:r>
      </w:hyperlink>
      <w:r>
        <w:t> (при наличии сведений об инвалидности в федеральной государственной информационной системе "Федеральный реестр инвалидов") подпункта 7 пункта 10 настоящего Административного регламента, орган социальной защиты населения запрашивает необходимые сведения в федеральной государственной информационной системе "Федеральный реестр инвалидов", в территориальных органах Пенсионного фонда Российской Федерации, территориальных органах федерального</w:t>
      </w:r>
      <w:proofErr w:type="gramEnd"/>
      <w:r>
        <w:t xml:space="preserve"> органа исполнительной власти, уполномоченного на осуществление функций по контролю и надзору в сфере миграции, уполномоченных органах, осуществляющих государственную регистрацию актов гражданского состояния, в рамках межведомственного информационного взаимодействия.</w:t>
      </w:r>
    </w:p>
    <w:p w:rsidR="00C81DA9" w:rsidRDefault="00C81DA9" w:rsidP="00C81DA9">
      <w:pPr>
        <w:pStyle w:val="s22"/>
        <w:shd w:val="clear" w:color="auto" w:fill="F0E9D3"/>
        <w:spacing w:before="0" w:beforeAutospacing="0" w:after="0" w:afterAutospacing="0"/>
        <w:rPr>
          <w:color w:val="464C55"/>
          <w:sz w:val="21"/>
          <w:szCs w:val="21"/>
        </w:rPr>
      </w:pPr>
      <w:hyperlink r:id="rId143" w:anchor="/document/19715746/entry/215" w:history="1">
        <w:r>
          <w:rPr>
            <w:rStyle w:val="a4"/>
            <w:color w:val="3272C0"/>
            <w:sz w:val="21"/>
            <w:szCs w:val="21"/>
          </w:rPr>
          <w:t>Постановлением</w:t>
        </w:r>
      </w:hyperlink>
      <w:r>
        <w:rPr>
          <w:color w:val="464C55"/>
          <w:sz w:val="21"/>
          <w:szCs w:val="21"/>
        </w:rPr>
        <w:t> Правительства Челябинской области от 19 сентября 2013 г. N 296-П в подпункт 5 пункта 20 настоящего Регламента внесены изменения</w:t>
      </w:r>
    </w:p>
    <w:p w:rsidR="00C81DA9" w:rsidRDefault="00C81DA9" w:rsidP="00C81DA9">
      <w:pPr>
        <w:pStyle w:val="s22"/>
        <w:shd w:val="clear" w:color="auto" w:fill="F0E9D3"/>
        <w:spacing w:before="0" w:beforeAutospacing="0" w:after="0" w:afterAutospacing="0"/>
        <w:rPr>
          <w:color w:val="464C55"/>
          <w:sz w:val="21"/>
          <w:szCs w:val="21"/>
        </w:rPr>
      </w:pPr>
      <w:hyperlink r:id="rId144" w:anchor="/document/8867993/entry/1205" w:history="1">
        <w:r>
          <w:rPr>
            <w:rStyle w:val="a4"/>
            <w:color w:val="3272C0"/>
            <w:sz w:val="21"/>
            <w:szCs w:val="21"/>
          </w:rPr>
          <w:t>См. текст подпункта в предыдущей редакции</w:t>
        </w:r>
      </w:hyperlink>
    </w:p>
    <w:p w:rsidR="00C81DA9" w:rsidRDefault="00C81DA9" w:rsidP="00C81DA9">
      <w:pPr>
        <w:pStyle w:val="s1"/>
      </w:pPr>
      <w:r>
        <w:t>5) ответственный специалист органа социальной защиты населения из представленных заявителем документов (их копий), документов, полученных в результате межведомственного информационного взаимодействия, выписки из паспорта и копии заявления формирует личное дело. Заявление и фотография в личное дело не подшиваются.</w:t>
      </w:r>
    </w:p>
    <w:p w:rsidR="00C81DA9" w:rsidRDefault="00C81DA9" w:rsidP="00C81DA9">
      <w:pPr>
        <w:pStyle w:val="s1"/>
      </w:pPr>
      <w:r>
        <w:t>На первом листе каждого личного дела составляется опись содержащихся в нём документов.</w:t>
      </w:r>
    </w:p>
    <w:p w:rsidR="00C81DA9" w:rsidRDefault="00C81DA9" w:rsidP="00C81DA9">
      <w:pPr>
        <w:pStyle w:val="s1"/>
      </w:pPr>
      <w:r>
        <w:lastRenderedPageBreak/>
        <w:t>По документам личного дела ответственным специалистом органа социальной защиты населения заполняется база данных раздела "Члены семей погибших" программного комплекса "Надежда", формируется сопроводительное письмо в двух экземплярах.</w:t>
      </w:r>
    </w:p>
    <w:p w:rsidR="00C81DA9" w:rsidRDefault="00C81DA9" w:rsidP="00C81DA9">
      <w:pPr>
        <w:pStyle w:val="s1"/>
      </w:pPr>
      <w:r>
        <w:t>Два экземпляра сопроводительного письма, заявления лиц о выдаче удостоверения о праве на льготы, личные дела, фотографии, а также учётные данные в электронном виде направляются в Министерство социальных отношений;</w:t>
      </w:r>
    </w:p>
    <w:p w:rsidR="00C81DA9" w:rsidRDefault="00C81DA9" w:rsidP="00C81DA9">
      <w:pPr>
        <w:pStyle w:val="s1"/>
      </w:pPr>
      <w:r>
        <w:t>6) результатом административной процедуры по приёму и оформлению документов для предоставления государственной услуги является формирование личного дела, представление личного дела и учетных данных в электронном виде в Министерство социальных отношений;</w:t>
      </w:r>
    </w:p>
    <w:p w:rsidR="00C81DA9" w:rsidRDefault="00C81DA9" w:rsidP="00C81DA9">
      <w:pPr>
        <w:pStyle w:val="s1"/>
      </w:pPr>
      <w:r>
        <w:t>7) суммарная длительность административной процедуры от регистрации заявления до представления документов в Министерство социальных отношений, в том числе учётных данных в электронном виде, не должна превышать 10 календарных дней.</w:t>
      </w:r>
    </w:p>
    <w:p w:rsidR="00C81DA9" w:rsidRDefault="00C81DA9" w:rsidP="00C81DA9">
      <w:pPr>
        <w:pStyle w:val="s22"/>
        <w:shd w:val="clear" w:color="auto" w:fill="F0E9D3"/>
        <w:spacing w:before="0" w:beforeAutospacing="0" w:after="0" w:afterAutospacing="0"/>
        <w:rPr>
          <w:color w:val="464C55"/>
          <w:sz w:val="21"/>
          <w:szCs w:val="21"/>
        </w:rPr>
      </w:pPr>
      <w:r>
        <w:rPr>
          <w:color w:val="464C55"/>
          <w:sz w:val="21"/>
          <w:szCs w:val="21"/>
        </w:rPr>
        <w:t>Пункт 20-1 изменен с 22 июня 2018 г. - </w:t>
      </w:r>
      <w:hyperlink r:id="rId145" w:anchor="/document/19852260/entry/67" w:history="1">
        <w:r>
          <w:rPr>
            <w:rStyle w:val="a4"/>
            <w:color w:val="3272C0"/>
            <w:sz w:val="21"/>
            <w:szCs w:val="21"/>
          </w:rPr>
          <w:t>Постановление</w:t>
        </w:r>
      </w:hyperlink>
      <w:r>
        <w:rPr>
          <w:color w:val="464C55"/>
          <w:sz w:val="21"/>
          <w:szCs w:val="21"/>
        </w:rPr>
        <w:t> Правительства Челябинской области от 20 июня 2018 г. N 300-П</w:t>
      </w:r>
    </w:p>
    <w:p w:rsidR="00C81DA9" w:rsidRDefault="00C81DA9" w:rsidP="00C81DA9">
      <w:pPr>
        <w:pStyle w:val="s22"/>
        <w:shd w:val="clear" w:color="auto" w:fill="F0E9D3"/>
        <w:spacing w:before="0" w:beforeAutospacing="0" w:after="0" w:afterAutospacing="0"/>
        <w:rPr>
          <w:color w:val="464C55"/>
          <w:sz w:val="21"/>
          <w:szCs w:val="21"/>
        </w:rPr>
      </w:pPr>
      <w:hyperlink r:id="rId146" w:anchor="/document/19880536/entry/2010" w:history="1">
        <w:r>
          <w:rPr>
            <w:rStyle w:val="a4"/>
            <w:color w:val="3272C0"/>
            <w:sz w:val="21"/>
            <w:szCs w:val="21"/>
          </w:rPr>
          <w:t>См. предыдущую редакцию</w:t>
        </w:r>
      </w:hyperlink>
    </w:p>
    <w:p w:rsidR="00C81DA9" w:rsidRDefault="00C81DA9" w:rsidP="00C81DA9">
      <w:pPr>
        <w:pStyle w:val="s1"/>
      </w:pPr>
      <w:r>
        <w:t>20-1. Особенности приема документов в многофункциональном центре:</w:t>
      </w:r>
    </w:p>
    <w:p w:rsidR="00C81DA9" w:rsidRDefault="00C81DA9" w:rsidP="00C81DA9">
      <w:pPr>
        <w:pStyle w:val="s1"/>
      </w:pPr>
      <w:proofErr w:type="gramStart"/>
      <w:r>
        <w:t>1) прием документов, необходимых для предоставления государственной услуги, осуществляется работниками многофункционального центра с последующей их передачей должностным лицам органов социальной защиты населения, ответственным за предоставление государственной услуги;</w:t>
      </w:r>
      <w:proofErr w:type="gramEnd"/>
    </w:p>
    <w:p w:rsidR="00C81DA9" w:rsidRDefault="00C81DA9" w:rsidP="00C81DA9">
      <w:pPr>
        <w:pStyle w:val="s1"/>
      </w:pPr>
      <w:r>
        <w:t>2) работник многофункционального центра, ответственный за организацию работы по приему документов, необходимых для предоставления государственной услуги, при обращении заявителя принимает документы, выполняя при этом следующие действия:</w:t>
      </w:r>
    </w:p>
    <w:p w:rsidR="00C81DA9" w:rsidRDefault="00C81DA9" w:rsidP="00C81DA9">
      <w:pPr>
        <w:pStyle w:val="s1"/>
      </w:pPr>
      <w:r>
        <w:t>устанавливает личность заявителя, в том числе проверяет документ, удостоверяющий личность заявителя, полномочия представителя заявителя (при обращении представителя заявителя);</w:t>
      </w:r>
    </w:p>
    <w:p w:rsidR="00C81DA9" w:rsidRDefault="00C81DA9" w:rsidP="00C81DA9">
      <w:pPr>
        <w:pStyle w:val="s1"/>
      </w:pPr>
      <w:r>
        <w:t>сопоставляет представленные заявителем документы с перечнем документов, необходимых для получения государственной услуги, указанных в </w:t>
      </w:r>
      <w:hyperlink r:id="rId147" w:anchor="/document/8786699/entry/110" w:history="1">
        <w:r>
          <w:rPr>
            <w:rStyle w:val="a4"/>
            <w:color w:val="3272C0"/>
          </w:rPr>
          <w:t>пункте 10</w:t>
        </w:r>
      </w:hyperlink>
      <w:r>
        <w:t> настоящего Административного регламента, представление которых является для заявителя обязательным;</w:t>
      </w:r>
    </w:p>
    <w:p w:rsidR="00C81DA9" w:rsidRDefault="00C81DA9" w:rsidP="00C81DA9">
      <w:pPr>
        <w:pStyle w:val="s1"/>
      </w:pPr>
      <w:r>
        <w:t>проверяет соответствие копий представляемых документов (за исключением нотариально заверенных) их оригиналам, а также их принадлежность заявителю, выполняет на них надпись об их соответствии подлинным экземплярам, заверяет своей подписью с указанием фамилии, инициалов и даты;</w:t>
      </w:r>
    </w:p>
    <w:p w:rsidR="00C81DA9" w:rsidRDefault="00C81DA9" w:rsidP="00C81DA9">
      <w:pPr>
        <w:pStyle w:val="s1"/>
      </w:pPr>
      <w:r>
        <w:t>проводит первичную проверку представленных документов на предмет соответствия их установленным законодательством Российской Федерации требованиям, удостоверяясь, что:</w:t>
      </w:r>
    </w:p>
    <w:p w:rsidR="00C81DA9" w:rsidRDefault="00C81DA9" w:rsidP="00C81DA9">
      <w:pPr>
        <w:pStyle w:val="s1"/>
      </w:pPr>
      <w:r>
        <w:t>тексты документов написаны разборчиво;</w:t>
      </w:r>
    </w:p>
    <w:p w:rsidR="00C81DA9" w:rsidRDefault="00C81DA9" w:rsidP="00C81DA9">
      <w:pPr>
        <w:pStyle w:val="s1"/>
      </w:pPr>
      <w:r>
        <w:t>документы не имеют серьезных повреждений, наличие которых не позволяет однозначно истолковать их содержание;</w:t>
      </w:r>
    </w:p>
    <w:p w:rsidR="00C81DA9" w:rsidRDefault="00C81DA9" w:rsidP="00C81DA9">
      <w:pPr>
        <w:pStyle w:val="s1"/>
      </w:pPr>
      <w:r>
        <w:t>3) в случае выявления оснований для отказа в приеме документов, указанных в </w:t>
      </w:r>
      <w:hyperlink r:id="rId148" w:anchor="/document/8786699/entry/112" w:history="1">
        <w:r>
          <w:rPr>
            <w:rStyle w:val="a4"/>
            <w:color w:val="3272C0"/>
          </w:rPr>
          <w:t>пункте 12</w:t>
        </w:r>
      </w:hyperlink>
      <w:r>
        <w:t> настоящего Административного регламента, работник многофункционального центра, ответственный за организацию работы по приему документов, сообщает заявителю о причине отказа в приеме документов, возвращает документы и предлагает принять меры по устранению оснований для отказа в приеме документов;</w:t>
      </w:r>
    </w:p>
    <w:p w:rsidR="00C81DA9" w:rsidRDefault="00C81DA9" w:rsidP="00C81DA9">
      <w:pPr>
        <w:pStyle w:val="s1"/>
      </w:pPr>
      <w:proofErr w:type="gramStart"/>
      <w:r>
        <w:lastRenderedPageBreak/>
        <w:t>4) в случае отсутствия оснований для отказа в приеме документов, указанных в </w:t>
      </w:r>
      <w:hyperlink r:id="rId149" w:anchor="/document/8786699/entry/112" w:history="1">
        <w:r>
          <w:rPr>
            <w:rStyle w:val="a4"/>
            <w:color w:val="3272C0"/>
          </w:rPr>
          <w:t>пункте 12</w:t>
        </w:r>
      </w:hyperlink>
      <w:r>
        <w:t> настоящего Административного регламента, ответственный работник многофункционального центра принимает документы, в подтверждение приема документов оформляет расписку в двух экземплярах, один из которых передает заявителю, второй приобщает к принятым документам, регистрирует принятые документы в автоматизированной информационной системе "Многофункциональный центр предоставления государственных и муниципальных услуг Челябинской области" и не</w:t>
      </w:r>
      <w:proofErr w:type="gramEnd"/>
      <w:r>
        <w:t xml:space="preserve"> позднее 1 рабочего дня, следующего за днем приема документов в многофункциональном центре, осуществляет передачу по реестру сформированных пакетов документов с вложением описи в каждый пакет в орган социальной защиты населения.</w:t>
      </w:r>
    </w:p>
    <w:p w:rsidR="00C81DA9" w:rsidRDefault="00C81DA9" w:rsidP="00C81DA9">
      <w:pPr>
        <w:pStyle w:val="s1"/>
      </w:pPr>
      <w:proofErr w:type="gramStart"/>
      <w:r>
        <w:t>Должностное лицо органа социальной защиты населения, ответственное за предоставление государственной услуги, в книге учета личных дел фиксирует дату приема и количество принятых пакетов документов с указанием фамилии работника многофункционального центра, сдавшего документы, и должностного лица органа социальной защиты населения, принявшего документы, проставляет подпись в реестрах и один экземпляр реестра передает курьеру многофункционального центра.</w:t>
      </w:r>
      <w:proofErr w:type="gramEnd"/>
    </w:p>
    <w:p w:rsidR="00C81DA9" w:rsidRDefault="00C81DA9" w:rsidP="00C81DA9">
      <w:pPr>
        <w:pStyle w:val="s1"/>
      </w:pPr>
      <w:r>
        <w:t>21. Принятие решения о предоставлении либо об отказе в предоставлении государственной услуги:</w:t>
      </w:r>
    </w:p>
    <w:p w:rsidR="00C81DA9" w:rsidRDefault="00C81DA9" w:rsidP="00C81DA9">
      <w:pPr>
        <w:pStyle w:val="s1"/>
      </w:pPr>
      <w:r>
        <w:t>1) основанием для начала административной процедуры является поступление в Министерство социальных отношений заявлений, фотографий и личных дел граждан, претендующих на получение государственной услуги, а также учётных данных в электронном виде;</w:t>
      </w:r>
    </w:p>
    <w:p w:rsidR="00C81DA9" w:rsidRDefault="00C81DA9" w:rsidP="00C81DA9">
      <w:pPr>
        <w:pStyle w:val="s1"/>
      </w:pPr>
      <w:proofErr w:type="gramStart"/>
      <w:r>
        <w:t>2) ответственный специалист Министерства социальных отношений при поступлении документов осуществляет запись учётных данных, представленных в электронном виде, в базу данных муниципальных районов и городских округов Челябинской области и регистрирует личные дела;</w:t>
      </w:r>
      <w:proofErr w:type="gramEnd"/>
    </w:p>
    <w:p w:rsidR="00C81DA9" w:rsidRDefault="00C81DA9" w:rsidP="00C81DA9">
      <w:pPr>
        <w:pStyle w:val="s1"/>
      </w:pPr>
      <w:r>
        <w:t>3) ответственный специалист Министерства социальных отношений рассматривает личные дела и устанавливает наличие либо отсутствие в них оснований для предоставления государственной услуги.</w:t>
      </w:r>
    </w:p>
    <w:p w:rsidR="00C81DA9" w:rsidRDefault="00C81DA9" w:rsidP="00C81DA9">
      <w:pPr>
        <w:pStyle w:val="s1"/>
      </w:pPr>
      <w:r>
        <w:t>По результатам рассмотрения личных дел осуществляется подготовка одного из следующих решений:</w:t>
      </w:r>
    </w:p>
    <w:p w:rsidR="00C81DA9" w:rsidRDefault="00C81DA9" w:rsidP="00C81DA9">
      <w:pPr>
        <w:pStyle w:val="s1"/>
      </w:pPr>
      <w:r>
        <w:t>о предоставлении государственной услуги (о выдаче удостоверения о праве на льготы);</w:t>
      </w:r>
    </w:p>
    <w:p w:rsidR="00C81DA9" w:rsidRDefault="00C81DA9" w:rsidP="00C81DA9">
      <w:pPr>
        <w:pStyle w:val="s1"/>
      </w:pPr>
      <w:r>
        <w:t>об отказе в предоставлении государственной услуги (об отказе в выдаче удостоверения о праве на льготы);</w:t>
      </w:r>
    </w:p>
    <w:p w:rsidR="00C81DA9" w:rsidRDefault="00C81DA9" w:rsidP="00C81DA9">
      <w:pPr>
        <w:pStyle w:val="s1"/>
      </w:pPr>
      <w:r>
        <w:t>4) решение о предоставлении либо об отказе в предоставлении государственной услуги принимает Министр социальных отношений Челябинской области, заместитель Министра социальных отношений Челябинской области в порядке, определенном приказом Министерства социальных отношений.</w:t>
      </w:r>
    </w:p>
    <w:p w:rsidR="00C81DA9" w:rsidRDefault="00C81DA9" w:rsidP="00C81DA9">
      <w:pPr>
        <w:pStyle w:val="s1"/>
      </w:pPr>
      <w:r>
        <w:t>Решение об отказе в предоставлении государственной услуги оформляется в виде письменного уведомления с обоснованием причин отказа, которое направляется заявителю и в копии в орган социальной защиты населения по месту его жительства с приложением личного дела и фотографии в течение 10 календарных дней со дня вынесения соответствующего решения.</w:t>
      </w:r>
    </w:p>
    <w:p w:rsidR="00C81DA9" w:rsidRDefault="00C81DA9" w:rsidP="00C81DA9">
      <w:pPr>
        <w:pStyle w:val="s1"/>
      </w:pPr>
      <w:r>
        <w:t>Решение о предоставлении государственной услуги оформляется приказом Министерства социальных отношений "О выдаче удостоверений о праве на льготы членам семей погибших (умерших)";</w:t>
      </w:r>
    </w:p>
    <w:p w:rsidR="00C81DA9" w:rsidRDefault="00C81DA9" w:rsidP="00C81DA9">
      <w:pPr>
        <w:pStyle w:val="s1"/>
      </w:pPr>
      <w:proofErr w:type="gramStart"/>
      <w:r>
        <w:lastRenderedPageBreak/>
        <w:t>5) результатом выполнения административной процедуры по принятию решения о предоставлении либо об отказе в предоставлении государственной услуги является издание приказа Министерства социальных отношений "О выдаче удостоверений о праве на льготы членам семей погибших (умерших)" либо направление заявителю и в орган социальной защиты населения уведомления об отказе в предоставлении государственной услуги с обоснованием причин отказа;</w:t>
      </w:r>
      <w:proofErr w:type="gramEnd"/>
    </w:p>
    <w:p w:rsidR="00C81DA9" w:rsidRDefault="00C81DA9" w:rsidP="00C81DA9">
      <w:pPr>
        <w:pStyle w:val="s1"/>
      </w:pPr>
      <w:r>
        <w:t>6) суммарная длительность административной процедуры от регистрации личного дела в Министерстве социальных отношений до вынесения решения о предоставлении либо об отказе в предоставлении государственной услуги не должна превышать 20 календарных дней.</w:t>
      </w:r>
    </w:p>
    <w:p w:rsidR="00C81DA9" w:rsidRDefault="00C81DA9" w:rsidP="00C81DA9">
      <w:pPr>
        <w:pStyle w:val="s1"/>
      </w:pPr>
      <w:r>
        <w:t>22. Оформление удостоверения о праве на льготы:</w:t>
      </w:r>
    </w:p>
    <w:p w:rsidR="00C81DA9" w:rsidRDefault="00C81DA9" w:rsidP="00C81DA9">
      <w:pPr>
        <w:pStyle w:val="s1"/>
      </w:pPr>
      <w:r>
        <w:t>1) основанием для начала административной процедуры является издание приказа Министерства социальных отношений "О выдаче удостоверений о праве на льготы членам семей погибших (умерших)";</w:t>
      </w:r>
    </w:p>
    <w:p w:rsidR="00C81DA9" w:rsidRDefault="00C81DA9" w:rsidP="00C81DA9">
      <w:pPr>
        <w:pStyle w:val="s1"/>
      </w:pPr>
      <w:r>
        <w:t>2) необходимое количество бланков удостоверений о праве на льготы ответственный специалист Министерства социальных отношений получает в бухгалтерии Министерства социальных отношений в порядке, определенном для бланков строгой отчетности;</w:t>
      </w:r>
    </w:p>
    <w:p w:rsidR="00C81DA9" w:rsidRDefault="00C81DA9" w:rsidP="00C81DA9">
      <w:pPr>
        <w:pStyle w:val="s22"/>
        <w:shd w:val="clear" w:color="auto" w:fill="F0E9D3"/>
        <w:spacing w:before="0" w:beforeAutospacing="0" w:after="0" w:afterAutospacing="0"/>
        <w:rPr>
          <w:color w:val="464C55"/>
          <w:sz w:val="21"/>
          <w:szCs w:val="21"/>
        </w:rPr>
      </w:pPr>
      <w:hyperlink r:id="rId150" w:anchor="/document/19715746/entry/217" w:history="1">
        <w:r>
          <w:rPr>
            <w:rStyle w:val="a4"/>
            <w:color w:val="3272C0"/>
            <w:sz w:val="21"/>
            <w:szCs w:val="21"/>
          </w:rPr>
          <w:t>Постановлением</w:t>
        </w:r>
      </w:hyperlink>
      <w:r>
        <w:rPr>
          <w:color w:val="464C55"/>
          <w:sz w:val="21"/>
          <w:szCs w:val="21"/>
        </w:rPr>
        <w:t> Правительства Челябинской области от 19 сентября 2013 г. N 296-П подпункт 3 пункта 22 настоящего Регламента изложен в новой редакции</w:t>
      </w:r>
    </w:p>
    <w:p w:rsidR="00C81DA9" w:rsidRDefault="00C81DA9" w:rsidP="00C81DA9">
      <w:pPr>
        <w:pStyle w:val="s22"/>
        <w:shd w:val="clear" w:color="auto" w:fill="F0E9D3"/>
        <w:spacing w:before="0" w:beforeAutospacing="0" w:after="0" w:afterAutospacing="0"/>
        <w:rPr>
          <w:color w:val="464C55"/>
          <w:sz w:val="21"/>
          <w:szCs w:val="21"/>
        </w:rPr>
      </w:pPr>
      <w:hyperlink r:id="rId151" w:anchor="/document/8867993/entry/1223" w:history="1">
        <w:r>
          <w:rPr>
            <w:rStyle w:val="a4"/>
            <w:color w:val="3272C0"/>
            <w:sz w:val="21"/>
            <w:szCs w:val="21"/>
          </w:rPr>
          <w:t>См. текст подпункта в предыдущей редакции</w:t>
        </w:r>
      </w:hyperlink>
    </w:p>
    <w:p w:rsidR="00C81DA9" w:rsidRDefault="00C81DA9" w:rsidP="00C81DA9">
      <w:pPr>
        <w:pStyle w:val="s1"/>
      </w:pPr>
      <w:r>
        <w:t>3) оформление удостоверения о праве на льготы осуществляется ответственным специалистом Министерства социальных отношений в соответствии с </w:t>
      </w:r>
      <w:hyperlink r:id="rId152" w:anchor="/document/70401076/entry/0" w:history="1">
        <w:r>
          <w:rPr>
            <w:rStyle w:val="a4"/>
            <w:color w:val="3272C0"/>
          </w:rPr>
          <w:t>постановлением</w:t>
        </w:r>
      </w:hyperlink>
      <w:r>
        <w:t> Правительства Российской Федерации от 20 июня 2013 г. N 519;</w:t>
      </w:r>
    </w:p>
    <w:p w:rsidR="00C81DA9" w:rsidRDefault="00C81DA9" w:rsidP="00C81DA9">
      <w:pPr>
        <w:pStyle w:val="s22"/>
        <w:shd w:val="clear" w:color="auto" w:fill="F0E9D3"/>
        <w:spacing w:before="0" w:beforeAutospacing="0" w:after="0" w:afterAutospacing="0"/>
        <w:rPr>
          <w:color w:val="464C55"/>
          <w:sz w:val="21"/>
          <w:szCs w:val="21"/>
        </w:rPr>
      </w:pPr>
      <w:hyperlink r:id="rId153" w:anchor="/document/19735161/entry/30" w:history="1">
        <w:r>
          <w:rPr>
            <w:rStyle w:val="a4"/>
            <w:color w:val="3272C0"/>
            <w:sz w:val="21"/>
            <w:szCs w:val="21"/>
          </w:rPr>
          <w:t>Постановлением</w:t>
        </w:r>
      </w:hyperlink>
      <w:r>
        <w:rPr>
          <w:color w:val="464C55"/>
          <w:sz w:val="21"/>
          <w:szCs w:val="21"/>
        </w:rPr>
        <w:t> Правительства Челябинской области от 16 апреля 2014 г. N 141-П в подпункт 4 пункта 22 настоящего Регламента внесены изменения</w:t>
      </w:r>
    </w:p>
    <w:p w:rsidR="00C81DA9" w:rsidRDefault="00C81DA9" w:rsidP="00C81DA9">
      <w:pPr>
        <w:pStyle w:val="s22"/>
        <w:shd w:val="clear" w:color="auto" w:fill="F0E9D3"/>
        <w:spacing w:before="0" w:beforeAutospacing="0" w:after="0" w:afterAutospacing="0"/>
        <w:rPr>
          <w:color w:val="464C55"/>
          <w:sz w:val="21"/>
          <w:szCs w:val="21"/>
        </w:rPr>
      </w:pPr>
      <w:hyperlink r:id="rId154" w:anchor="/document/19811618/entry/1224" w:history="1">
        <w:r>
          <w:rPr>
            <w:rStyle w:val="a4"/>
            <w:color w:val="3272C0"/>
            <w:sz w:val="21"/>
            <w:szCs w:val="21"/>
          </w:rPr>
          <w:t>См. текст подпункта в предыдущей редакции</w:t>
        </w:r>
      </w:hyperlink>
    </w:p>
    <w:p w:rsidR="00C81DA9" w:rsidRDefault="00C81DA9" w:rsidP="00C81DA9">
      <w:pPr>
        <w:pStyle w:val="s1"/>
      </w:pPr>
      <w:r>
        <w:t>4) Абзац первый </w:t>
      </w:r>
      <w:hyperlink r:id="rId155" w:anchor="/document/19715746/entry/218" w:history="1">
        <w:r>
          <w:rPr>
            <w:rStyle w:val="a4"/>
            <w:color w:val="3272C0"/>
          </w:rPr>
          <w:t>утратил силу</w:t>
        </w:r>
      </w:hyperlink>
      <w:r>
        <w:t>.</w:t>
      </w:r>
    </w:p>
    <w:p w:rsidR="00C81DA9" w:rsidRDefault="00C81DA9" w:rsidP="00C81DA9">
      <w:pPr>
        <w:pStyle w:val="s22"/>
        <w:shd w:val="clear" w:color="auto" w:fill="F0E9D3"/>
        <w:spacing w:before="0" w:beforeAutospacing="0" w:after="0" w:afterAutospacing="0"/>
        <w:rPr>
          <w:color w:val="464C55"/>
          <w:sz w:val="21"/>
          <w:szCs w:val="21"/>
        </w:rPr>
      </w:pPr>
      <w:r>
        <w:rPr>
          <w:color w:val="464C55"/>
          <w:sz w:val="21"/>
          <w:szCs w:val="21"/>
        </w:rPr>
        <w:t>См. текст </w:t>
      </w:r>
      <w:hyperlink r:id="rId156" w:anchor="/document/8867993/entry/1224" w:history="1">
        <w:r>
          <w:rPr>
            <w:rStyle w:val="a4"/>
            <w:color w:val="3272C0"/>
            <w:sz w:val="21"/>
            <w:szCs w:val="21"/>
          </w:rPr>
          <w:t>абзаца первого подпункта 4 пункта 22</w:t>
        </w:r>
      </w:hyperlink>
    </w:p>
    <w:p w:rsidR="00C81DA9" w:rsidRDefault="00C81DA9" w:rsidP="00C81DA9">
      <w:pPr>
        <w:pStyle w:val="s1"/>
      </w:pPr>
      <w:r>
        <w:t>Детям, относящимся к членам семей погибших (умерших), указанным в </w:t>
      </w:r>
      <w:hyperlink r:id="rId157" w:anchor="/document/8786699/entry/41" w:history="1">
        <w:r>
          <w:rPr>
            <w:rStyle w:val="a4"/>
            <w:color w:val="3272C0"/>
          </w:rPr>
          <w:t>подпункте 1 пункта 4</w:t>
        </w:r>
      </w:hyperlink>
      <w:r>
        <w:t> настоящего Административного регламента, удостоверение о праве на льготы выдается на срок до достижения ими возраста 18 лет. В случае обучения детей, достигших возраста 18 лет, в образовательных учреждениях по очной форме обучения удостоверение подлежит ежегодному продлению до окончания ими такого обучения, но не более чем до достижения ими возраста 23 лет.</w:t>
      </w:r>
    </w:p>
    <w:p w:rsidR="00C81DA9" w:rsidRDefault="00C81DA9" w:rsidP="00C81DA9">
      <w:pPr>
        <w:pStyle w:val="s1"/>
      </w:pPr>
      <w:r>
        <w:t>Супругам погибших (умерших) ветеранов боевых действий удостоверение о праве на льготы выдается сроком на один год и подлежит ежегодному продлению при сохранении права на меры социальной поддержки.</w:t>
      </w:r>
    </w:p>
    <w:p w:rsidR="00C81DA9" w:rsidRDefault="00C81DA9" w:rsidP="00C81DA9">
      <w:pPr>
        <w:pStyle w:val="s1"/>
      </w:pPr>
      <w:r>
        <w:t>Иным членам семей погибших (умерших), указанным в </w:t>
      </w:r>
      <w:hyperlink r:id="rId158" w:anchor="/document/8786699/entry/41" w:history="1">
        <w:r>
          <w:rPr>
            <w:rStyle w:val="a4"/>
            <w:color w:val="3272C0"/>
          </w:rPr>
          <w:t>подпункте 1 пункта 4</w:t>
        </w:r>
      </w:hyperlink>
      <w:r>
        <w:t> настоящего Административного регламента, удостоверение о праве на льготы выдается на срок установления пенсии по случаю потери кормильца (наличия права на ее получение).</w:t>
      </w:r>
    </w:p>
    <w:p w:rsidR="00C81DA9" w:rsidRDefault="00C81DA9" w:rsidP="00C81DA9">
      <w:pPr>
        <w:pStyle w:val="s1"/>
      </w:pPr>
      <w:r>
        <w:t>Абзац пятый </w:t>
      </w:r>
      <w:hyperlink r:id="rId159" w:anchor="/document/19715746/entry/218" w:history="1">
        <w:r>
          <w:rPr>
            <w:rStyle w:val="a4"/>
            <w:color w:val="3272C0"/>
          </w:rPr>
          <w:t>утратил силу</w:t>
        </w:r>
      </w:hyperlink>
      <w:r>
        <w:t>.</w:t>
      </w:r>
    </w:p>
    <w:p w:rsidR="00C81DA9" w:rsidRDefault="00C81DA9" w:rsidP="00C81DA9">
      <w:pPr>
        <w:pStyle w:val="s22"/>
        <w:shd w:val="clear" w:color="auto" w:fill="F0E9D3"/>
        <w:spacing w:before="0" w:beforeAutospacing="0" w:after="0" w:afterAutospacing="0"/>
        <w:rPr>
          <w:color w:val="464C55"/>
          <w:sz w:val="21"/>
          <w:szCs w:val="21"/>
        </w:rPr>
      </w:pPr>
      <w:r>
        <w:rPr>
          <w:color w:val="464C55"/>
          <w:sz w:val="21"/>
          <w:szCs w:val="21"/>
        </w:rPr>
        <w:t>См. текст </w:t>
      </w:r>
      <w:hyperlink r:id="rId160" w:anchor="/document/8867993/entry/2245" w:history="1">
        <w:r>
          <w:rPr>
            <w:rStyle w:val="a4"/>
            <w:color w:val="3272C0"/>
            <w:sz w:val="21"/>
            <w:szCs w:val="21"/>
          </w:rPr>
          <w:t>абзаца пятого подпункта 4 пункта 22</w:t>
        </w:r>
      </w:hyperlink>
    </w:p>
    <w:p w:rsidR="00C81DA9" w:rsidRDefault="00C81DA9" w:rsidP="00C81DA9">
      <w:pPr>
        <w:pStyle w:val="s1"/>
      </w:pPr>
      <w:r>
        <w:lastRenderedPageBreak/>
        <w:t>Продление срока действия удостоверения о праве на льготы, выданного на определенный срок, осуществляется Министерством социальных отношений при предъявлении документов, подтверждающих сохранение права на меры социальной поддержки, и личного дела;</w:t>
      </w:r>
    </w:p>
    <w:p w:rsidR="00C81DA9" w:rsidRDefault="00C81DA9" w:rsidP="00C81DA9">
      <w:pPr>
        <w:pStyle w:val="s1"/>
      </w:pPr>
      <w:r>
        <w:t>5) оформленные удостоверения о праве на льготы одновременно с личными делами передаются ответственному специалисту органа социальной защиты населения на основании доверенности на получение удостоверений и документа, удостоверяющего личность.</w:t>
      </w:r>
    </w:p>
    <w:p w:rsidR="00C81DA9" w:rsidRDefault="00C81DA9" w:rsidP="00C81DA9">
      <w:pPr>
        <w:pStyle w:val="s1"/>
      </w:pPr>
      <w:r>
        <w:t>Факт передачи документов регистрируется в Книге учета исходящей документации на выдачу удостоверений о праве на льготы членам семей погибших (умерших) ветеранов, которая формируется в разделе "Члены семей погибших" программного комплекса "Надежда";</w:t>
      </w:r>
    </w:p>
    <w:p w:rsidR="00C81DA9" w:rsidRDefault="00C81DA9" w:rsidP="00C81DA9">
      <w:pPr>
        <w:pStyle w:val="s1"/>
      </w:pPr>
      <w:r>
        <w:t>6) результатом выполнения административной процедуры по оформлению удостоверения о праве на льготы является его оформление и передача ответственному специалисту органа социальной защиты населения;</w:t>
      </w:r>
    </w:p>
    <w:p w:rsidR="00C81DA9" w:rsidRDefault="00C81DA9" w:rsidP="00C81DA9">
      <w:pPr>
        <w:pStyle w:val="s22"/>
        <w:shd w:val="clear" w:color="auto" w:fill="F0E9D3"/>
        <w:spacing w:before="0" w:beforeAutospacing="0" w:after="0" w:afterAutospacing="0"/>
        <w:rPr>
          <w:color w:val="464C55"/>
          <w:sz w:val="21"/>
          <w:szCs w:val="21"/>
        </w:rPr>
      </w:pPr>
      <w:hyperlink r:id="rId161" w:anchor="/document/19804548/entry/1044" w:history="1">
        <w:r>
          <w:rPr>
            <w:rStyle w:val="a4"/>
            <w:color w:val="3272C0"/>
            <w:sz w:val="21"/>
            <w:szCs w:val="21"/>
          </w:rPr>
          <w:t>Постановлением</w:t>
        </w:r>
      </w:hyperlink>
      <w:r>
        <w:rPr>
          <w:color w:val="464C55"/>
          <w:sz w:val="21"/>
          <w:szCs w:val="21"/>
        </w:rPr>
        <w:t> Правительства Челябинской области от 14 сентября 2016 г. N 494-П подпункт 7 пункта 22 настоящего Регламента изложен в новой редакции</w:t>
      </w:r>
    </w:p>
    <w:p w:rsidR="00C81DA9" w:rsidRDefault="00C81DA9" w:rsidP="00C81DA9">
      <w:pPr>
        <w:pStyle w:val="s22"/>
        <w:shd w:val="clear" w:color="auto" w:fill="F0E9D3"/>
        <w:spacing w:before="0" w:beforeAutospacing="0" w:after="0" w:afterAutospacing="0"/>
        <w:rPr>
          <w:color w:val="464C55"/>
          <w:sz w:val="21"/>
          <w:szCs w:val="21"/>
        </w:rPr>
      </w:pPr>
      <w:hyperlink r:id="rId162" w:anchor="/document/19870808/entry/227" w:history="1">
        <w:r>
          <w:rPr>
            <w:rStyle w:val="a4"/>
            <w:color w:val="3272C0"/>
            <w:sz w:val="21"/>
            <w:szCs w:val="21"/>
          </w:rPr>
          <w:t>См. текст подпункта в предыдущей редакции</w:t>
        </w:r>
      </w:hyperlink>
    </w:p>
    <w:p w:rsidR="00C81DA9" w:rsidRDefault="00C81DA9" w:rsidP="00C81DA9">
      <w:pPr>
        <w:pStyle w:val="s1"/>
      </w:pPr>
      <w:r>
        <w:t>7) выполнение административной процедуры осуществляется в следующие сроки:</w:t>
      </w:r>
    </w:p>
    <w:p w:rsidR="00C81DA9" w:rsidRDefault="00C81DA9" w:rsidP="00C81DA9">
      <w:pPr>
        <w:pStyle w:val="s1"/>
      </w:pPr>
      <w:r>
        <w:t>оформление удостоверения о праве на льготы - в день принятия решения о предоставлении государственной услуги;</w:t>
      </w:r>
    </w:p>
    <w:p w:rsidR="00C81DA9" w:rsidRDefault="00C81DA9" w:rsidP="00C81DA9">
      <w:pPr>
        <w:pStyle w:val="s1"/>
      </w:pPr>
      <w:r>
        <w:t>передача оформленных удостоверений о праве на льготы ответственным специалистам органов социальной защиты населения для последующей их выдачи заявителям - в течение 3 рабочих дней после истечения срока, установленного для принятия решения о предоставлении государственной услуги.</w:t>
      </w:r>
    </w:p>
    <w:p w:rsidR="00C81DA9" w:rsidRDefault="00C81DA9" w:rsidP="00C81DA9">
      <w:pPr>
        <w:pStyle w:val="s1"/>
      </w:pPr>
      <w:r>
        <w:t>23. Выдача удостоверения о праве на льготы:</w:t>
      </w:r>
    </w:p>
    <w:p w:rsidR="00C81DA9" w:rsidRDefault="00C81DA9" w:rsidP="00C81DA9">
      <w:pPr>
        <w:pStyle w:val="s22"/>
        <w:shd w:val="clear" w:color="auto" w:fill="F0E9D3"/>
        <w:spacing w:before="0" w:beforeAutospacing="0" w:after="0" w:afterAutospacing="0"/>
        <w:rPr>
          <w:color w:val="464C55"/>
          <w:sz w:val="21"/>
          <w:szCs w:val="21"/>
        </w:rPr>
      </w:pPr>
      <w:hyperlink r:id="rId163" w:anchor="/document/19804548/entry/1043" w:history="1">
        <w:r>
          <w:rPr>
            <w:rStyle w:val="a4"/>
            <w:color w:val="3272C0"/>
            <w:sz w:val="21"/>
            <w:szCs w:val="21"/>
          </w:rPr>
          <w:t>Постановлением</w:t>
        </w:r>
      </w:hyperlink>
      <w:r>
        <w:rPr>
          <w:color w:val="464C55"/>
          <w:sz w:val="21"/>
          <w:szCs w:val="21"/>
        </w:rPr>
        <w:t> Правительства Челябинской области от 14 сентября 2016 г. N 494-П в подпункт 1 пункта 23 настоящего Регламента внесены изменения</w:t>
      </w:r>
    </w:p>
    <w:p w:rsidR="00C81DA9" w:rsidRDefault="00C81DA9" w:rsidP="00C81DA9">
      <w:pPr>
        <w:pStyle w:val="s22"/>
        <w:shd w:val="clear" w:color="auto" w:fill="F0E9D3"/>
        <w:spacing w:before="0" w:beforeAutospacing="0" w:after="0" w:afterAutospacing="0"/>
        <w:rPr>
          <w:color w:val="464C55"/>
          <w:sz w:val="21"/>
          <w:szCs w:val="21"/>
        </w:rPr>
      </w:pPr>
      <w:hyperlink r:id="rId164" w:anchor="/document/19870808/entry/231" w:history="1">
        <w:r>
          <w:rPr>
            <w:rStyle w:val="a4"/>
            <w:color w:val="3272C0"/>
            <w:sz w:val="21"/>
            <w:szCs w:val="21"/>
          </w:rPr>
          <w:t>См. текст подпункта в предыдущей редакции</w:t>
        </w:r>
      </w:hyperlink>
    </w:p>
    <w:p w:rsidR="00C81DA9" w:rsidRDefault="00C81DA9" w:rsidP="00C81DA9">
      <w:pPr>
        <w:pStyle w:val="s1"/>
      </w:pPr>
      <w:r>
        <w:t>1) основанием для начала административной процедуры является поступление удостоверения в орган социальной защиты населения;</w:t>
      </w:r>
    </w:p>
    <w:p w:rsidR="00C81DA9" w:rsidRDefault="00C81DA9" w:rsidP="00C81DA9">
      <w:pPr>
        <w:pStyle w:val="s1"/>
      </w:pPr>
      <w:r>
        <w:t>Информация о готовности удостоверения о праве на льготы доводится до сведения заявителя ответственным специалистом органа социальной защиты населения устно по телефону либо письменно через отделения федеральной почтовой связи по месту жительства заявителя;</w:t>
      </w:r>
    </w:p>
    <w:p w:rsidR="00C81DA9" w:rsidRDefault="00C81DA9" w:rsidP="00C81DA9">
      <w:pPr>
        <w:pStyle w:val="s1"/>
      </w:pPr>
      <w:r>
        <w:t>2) при обращении заявителя ответственный специалист органа социальной защиты населения устанавливает личность заявителя (полномочия представителя заявителя) и наличие расписки, выданной в подтверждение приема заявления о предоставлении государственной услуги и документов.</w:t>
      </w:r>
    </w:p>
    <w:p w:rsidR="00C81DA9" w:rsidRDefault="00C81DA9" w:rsidP="00C81DA9">
      <w:pPr>
        <w:pStyle w:val="s1"/>
      </w:pPr>
      <w:r>
        <w:t>После установления личности заявителя расписка у него изымается и подшивается в личное дело;</w:t>
      </w:r>
    </w:p>
    <w:p w:rsidR="00C81DA9" w:rsidRDefault="00C81DA9" w:rsidP="00C81DA9">
      <w:pPr>
        <w:pStyle w:val="s22"/>
        <w:shd w:val="clear" w:color="auto" w:fill="F0E9D3"/>
        <w:spacing w:before="0" w:beforeAutospacing="0" w:after="0" w:afterAutospacing="0"/>
        <w:rPr>
          <w:color w:val="464C55"/>
          <w:sz w:val="21"/>
          <w:szCs w:val="21"/>
        </w:rPr>
      </w:pPr>
      <w:hyperlink r:id="rId165" w:anchor="/document/19715746/entry/219" w:history="1">
        <w:r>
          <w:rPr>
            <w:rStyle w:val="a4"/>
            <w:color w:val="3272C0"/>
            <w:sz w:val="21"/>
            <w:szCs w:val="21"/>
          </w:rPr>
          <w:t>Постановлением</w:t>
        </w:r>
      </w:hyperlink>
      <w:r>
        <w:rPr>
          <w:color w:val="464C55"/>
          <w:sz w:val="21"/>
          <w:szCs w:val="21"/>
        </w:rPr>
        <w:t> Правительства Челябинской области от 19 сентября 2013 г. N 296-П в подпункт 3 пункта 23 настоящего Регламента внесены изменения</w:t>
      </w:r>
    </w:p>
    <w:p w:rsidR="00C81DA9" w:rsidRDefault="00C81DA9" w:rsidP="00C81DA9">
      <w:pPr>
        <w:pStyle w:val="s22"/>
        <w:shd w:val="clear" w:color="auto" w:fill="F0E9D3"/>
        <w:spacing w:before="0" w:beforeAutospacing="0" w:after="0" w:afterAutospacing="0"/>
        <w:rPr>
          <w:color w:val="464C55"/>
          <w:sz w:val="21"/>
          <w:szCs w:val="21"/>
        </w:rPr>
      </w:pPr>
      <w:hyperlink r:id="rId166" w:anchor="/document/8867993/entry/1233" w:history="1">
        <w:r>
          <w:rPr>
            <w:rStyle w:val="a4"/>
            <w:color w:val="3272C0"/>
            <w:sz w:val="21"/>
            <w:szCs w:val="21"/>
          </w:rPr>
          <w:t>См. текст подпункта в предыдущей редакции</w:t>
        </w:r>
      </w:hyperlink>
    </w:p>
    <w:p w:rsidR="00C81DA9" w:rsidRDefault="00C81DA9" w:rsidP="00C81DA9">
      <w:pPr>
        <w:pStyle w:val="s1"/>
      </w:pPr>
      <w:r>
        <w:t xml:space="preserve">3) выдача удостоверения о праве на льготы регистрируется ответственным специалистом органа социальной защиты населения в книге учета удостоверений члена семьи погибшего </w:t>
      </w:r>
      <w:r>
        <w:lastRenderedPageBreak/>
        <w:t>(умершего) инвалида войны, участника Великой Отечественной войны и ветерана боевых действий (далее именуется - Книга учета) по </w:t>
      </w:r>
      <w:hyperlink r:id="rId167" w:anchor="/document/70401076/entry/3100" w:history="1">
        <w:r>
          <w:rPr>
            <w:rStyle w:val="a4"/>
            <w:color w:val="3272C0"/>
          </w:rPr>
          <w:t>форме</w:t>
        </w:r>
      </w:hyperlink>
      <w:r>
        <w:t>, установленной </w:t>
      </w:r>
      <w:hyperlink r:id="rId168" w:anchor="/document/70401076/entry/0" w:history="1">
        <w:r>
          <w:rPr>
            <w:rStyle w:val="a4"/>
            <w:color w:val="3272C0"/>
          </w:rPr>
          <w:t>постановлением</w:t>
        </w:r>
      </w:hyperlink>
      <w:r>
        <w:t> Правительства Российской Федерации от 20 июня 2013 г. N 519. Книга учета должна быть пронумерована, прошнурована и скреплена подписью руководителя органа социальной защиты населения и печатью.</w:t>
      </w:r>
    </w:p>
    <w:p w:rsidR="00C81DA9" w:rsidRDefault="00C81DA9" w:rsidP="00C81DA9">
      <w:pPr>
        <w:pStyle w:val="s1"/>
      </w:pPr>
      <w:r>
        <w:t>Ответственный специалист органа социальной защиты населения вручает удостоверение о праве на льготы заявителю под роспись;</w:t>
      </w:r>
    </w:p>
    <w:p w:rsidR="00C81DA9" w:rsidRDefault="00C81DA9" w:rsidP="00C81DA9">
      <w:pPr>
        <w:pStyle w:val="s1"/>
      </w:pPr>
      <w:r>
        <w:t>4) результатом выполнения административной процедуры по выдаче удостоверения о праве на льготы является вручение заявителю удостоверения о праве на льготы;</w:t>
      </w:r>
    </w:p>
    <w:p w:rsidR="00C81DA9" w:rsidRDefault="00C81DA9" w:rsidP="00C81DA9">
      <w:pPr>
        <w:pStyle w:val="s1"/>
      </w:pPr>
      <w:r>
        <w:t>5) продолжительность административной процедуры не более 15 минут.</w:t>
      </w:r>
    </w:p>
    <w:p w:rsidR="00C81DA9" w:rsidRDefault="00C81DA9" w:rsidP="00C81DA9">
      <w:pPr>
        <w:pStyle w:val="s1"/>
      </w:pPr>
      <w:r>
        <w:t>24. Оформление и выдача дубликата удостоверения о праве на льготы:</w:t>
      </w:r>
    </w:p>
    <w:p w:rsidR="00C81DA9" w:rsidRDefault="00C81DA9" w:rsidP="00C81DA9">
      <w:pPr>
        <w:pStyle w:val="s22"/>
        <w:shd w:val="clear" w:color="auto" w:fill="F0E9D3"/>
        <w:spacing w:before="0" w:beforeAutospacing="0" w:after="0" w:afterAutospacing="0"/>
        <w:rPr>
          <w:color w:val="464C55"/>
          <w:sz w:val="21"/>
          <w:szCs w:val="21"/>
        </w:rPr>
      </w:pPr>
      <w:hyperlink r:id="rId169" w:anchor="/document/19735161/entry/32" w:history="1">
        <w:r>
          <w:rPr>
            <w:rStyle w:val="a4"/>
            <w:color w:val="3272C0"/>
            <w:sz w:val="21"/>
            <w:szCs w:val="21"/>
          </w:rPr>
          <w:t>Постановлением</w:t>
        </w:r>
      </w:hyperlink>
      <w:r>
        <w:rPr>
          <w:color w:val="464C55"/>
          <w:sz w:val="21"/>
          <w:szCs w:val="21"/>
        </w:rPr>
        <w:t> Правительства Челябинской области от 16 апреля 2014 г. N 141-П в подпункт 1 пункта 24 настоящего Регламента внесены изменения</w:t>
      </w:r>
    </w:p>
    <w:p w:rsidR="00C81DA9" w:rsidRDefault="00C81DA9" w:rsidP="00C81DA9">
      <w:pPr>
        <w:pStyle w:val="s22"/>
        <w:shd w:val="clear" w:color="auto" w:fill="F0E9D3"/>
        <w:spacing w:before="0" w:beforeAutospacing="0" w:after="0" w:afterAutospacing="0"/>
        <w:rPr>
          <w:color w:val="464C55"/>
          <w:sz w:val="21"/>
          <w:szCs w:val="21"/>
        </w:rPr>
      </w:pPr>
      <w:hyperlink r:id="rId170" w:anchor="/document/19811618/entry/12401" w:history="1">
        <w:r>
          <w:rPr>
            <w:rStyle w:val="a4"/>
            <w:color w:val="3272C0"/>
            <w:sz w:val="21"/>
            <w:szCs w:val="21"/>
          </w:rPr>
          <w:t>См. текст подпункта в предыдущей редакции</w:t>
        </w:r>
      </w:hyperlink>
    </w:p>
    <w:p w:rsidR="00C81DA9" w:rsidRDefault="00C81DA9" w:rsidP="00C81DA9">
      <w:pPr>
        <w:pStyle w:val="s1"/>
      </w:pPr>
      <w:proofErr w:type="gramStart"/>
      <w:r>
        <w:t>1) основанием для начала административной процедуры является обращение заявителя в орган социальной защиты населения по месту жительства, многофункциональный центр или к специалисту органа социальной защиты населения, работающему в составе мобильной социальной службы, с заявлением в произвольной форме о выдаче дубликата удостоверения о праве на льготы в связи с его негодностью либо утратой с указанием причин, приведших к негодности или утрате</w:t>
      </w:r>
      <w:proofErr w:type="gramEnd"/>
      <w:r>
        <w:t xml:space="preserve"> удостоверения;</w:t>
      </w:r>
    </w:p>
    <w:p w:rsidR="00C81DA9" w:rsidRDefault="00C81DA9" w:rsidP="00C81DA9">
      <w:pPr>
        <w:pStyle w:val="s22"/>
        <w:shd w:val="clear" w:color="auto" w:fill="F0E9D3"/>
        <w:spacing w:before="0" w:beforeAutospacing="0" w:after="0" w:afterAutospacing="0"/>
        <w:rPr>
          <w:color w:val="464C55"/>
          <w:sz w:val="21"/>
          <w:szCs w:val="21"/>
        </w:rPr>
      </w:pPr>
      <w:hyperlink r:id="rId171" w:anchor="/document/19735161/entry/31" w:history="1">
        <w:r>
          <w:rPr>
            <w:rStyle w:val="a4"/>
            <w:color w:val="3272C0"/>
            <w:sz w:val="21"/>
            <w:szCs w:val="21"/>
          </w:rPr>
          <w:t>Постановлением</w:t>
        </w:r>
      </w:hyperlink>
      <w:r>
        <w:rPr>
          <w:color w:val="464C55"/>
          <w:sz w:val="21"/>
          <w:szCs w:val="21"/>
        </w:rPr>
        <w:t> Правительства Челябинской области от 16 апреля 2014 г. N 141-П пункт 24 настоящего Регламента дополнен подпунктом 1-1</w:t>
      </w:r>
    </w:p>
    <w:p w:rsidR="00C81DA9" w:rsidRDefault="00C81DA9" w:rsidP="00C81DA9">
      <w:pPr>
        <w:pStyle w:val="s1"/>
      </w:pPr>
      <w:r>
        <w:t>1-1) при обращении заявителя с заявлением о выдаче дубликата удостоверения о праве на льготы в многофункциональный центр работник многофункционального центра выполняет административные действия, предусмотренные </w:t>
      </w:r>
      <w:hyperlink r:id="rId172" w:anchor="/document/8786699/entry/2010" w:history="1">
        <w:r>
          <w:rPr>
            <w:rStyle w:val="a4"/>
            <w:color w:val="3272C0"/>
          </w:rPr>
          <w:t>пунктом 20-1</w:t>
        </w:r>
      </w:hyperlink>
      <w:r>
        <w:t> настоящего Административного регламента;</w:t>
      </w:r>
    </w:p>
    <w:p w:rsidR="00C81DA9" w:rsidRDefault="00C81DA9" w:rsidP="00C81DA9">
      <w:pPr>
        <w:pStyle w:val="s1"/>
      </w:pPr>
      <w:r>
        <w:t>2) при обращении заявителя ответственный специалист органа социальной защиты населения уточняет наличие изменений в документах, представленных заявителем для получения первичного удостоверения, и регистрирует заявление;</w:t>
      </w:r>
    </w:p>
    <w:p w:rsidR="00C81DA9" w:rsidRDefault="00C81DA9" w:rsidP="00C81DA9">
      <w:pPr>
        <w:pStyle w:val="s1"/>
      </w:pPr>
      <w:r>
        <w:t>3) заявления о выдаче дубликата удостоверения о праве на льготы, фотографии и личные дела, дополненные справкой органа социальной защиты населения о выдаче первичного удостоверения с указанием его реквизитов, направляются в Министерство социальных отношений с сопроводительным письмом в течение 10 календарных дней со дня регистрации заявления;</w:t>
      </w:r>
    </w:p>
    <w:p w:rsidR="00C81DA9" w:rsidRDefault="00C81DA9" w:rsidP="00C81DA9">
      <w:pPr>
        <w:pStyle w:val="s1"/>
      </w:pPr>
      <w:r>
        <w:t>4) решение о выдаче дубликата удостоверения о праве на льготы принимает Министр социальных отношений Челябинской области или его заместитель в порядке, установленном настоящим Административным регламентом для выдачи удостоверения;</w:t>
      </w:r>
    </w:p>
    <w:p w:rsidR="00C81DA9" w:rsidRDefault="00C81DA9" w:rsidP="00C81DA9">
      <w:pPr>
        <w:pStyle w:val="s22"/>
        <w:shd w:val="clear" w:color="auto" w:fill="F0E9D3"/>
        <w:spacing w:before="0" w:beforeAutospacing="0" w:after="0" w:afterAutospacing="0"/>
        <w:rPr>
          <w:color w:val="464C55"/>
          <w:sz w:val="21"/>
          <w:szCs w:val="21"/>
        </w:rPr>
      </w:pPr>
      <w:hyperlink r:id="rId173" w:anchor="/document/19715746/entry/1015" w:history="1">
        <w:r>
          <w:rPr>
            <w:rStyle w:val="a4"/>
            <w:color w:val="3272C0"/>
            <w:sz w:val="21"/>
            <w:szCs w:val="21"/>
          </w:rPr>
          <w:t>Постановлением</w:t>
        </w:r>
      </w:hyperlink>
      <w:r>
        <w:rPr>
          <w:color w:val="464C55"/>
          <w:sz w:val="21"/>
          <w:szCs w:val="21"/>
        </w:rPr>
        <w:t> Правительства Челябинской области от 19 сентября 2013 г. N 296-П в подпункт 5 пункта 24 настоящего Регламента внесены изменения</w:t>
      </w:r>
    </w:p>
    <w:p w:rsidR="00C81DA9" w:rsidRDefault="00C81DA9" w:rsidP="00C81DA9">
      <w:pPr>
        <w:pStyle w:val="s22"/>
        <w:shd w:val="clear" w:color="auto" w:fill="F0E9D3"/>
        <w:spacing w:before="0" w:beforeAutospacing="0" w:after="0" w:afterAutospacing="0"/>
        <w:rPr>
          <w:color w:val="464C55"/>
          <w:sz w:val="21"/>
          <w:szCs w:val="21"/>
        </w:rPr>
      </w:pPr>
      <w:hyperlink r:id="rId174" w:anchor="/document/8867993/entry/245" w:history="1">
        <w:r>
          <w:rPr>
            <w:rStyle w:val="a4"/>
            <w:color w:val="3272C0"/>
            <w:sz w:val="21"/>
            <w:szCs w:val="21"/>
          </w:rPr>
          <w:t>См. текст подпункта в предыдущей редакции</w:t>
        </w:r>
      </w:hyperlink>
    </w:p>
    <w:p w:rsidR="00C81DA9" w:rsidRDefault="00C81DA9" w:rsidP="00C81DA9">
      <w:pPr>
        <w:pStyle w:val="s1"/>
      </w:pPr>
      <w:r>
        <w:t>5) ответственный специалист Министерства социальных отношений на основании приказа Министерства социальных отношений "О выдаче удостоверений о праве на льготы членам семей погибших (умерших)" оформляет дубликат удостоверения о праве на льготы.</w:t>
      </w:r>
    </w:p>
    <w:p w:rsidR="00C81DA9" w:rsidRDefault="00C81DA9" w:rsidP="00C81DA9">
      <w:pPr>
        <w:pStyle w:val="s1"/>
      </w:pPr>
      <w:r>
        <w:lastRenderedPageBreak/>
        <w:t>При оформлении дубликата удостоверения в верхней части правой внутренней стороны удостоверения ставится штамп "Дубликат", делается запись "Выдан взамен удостоверения серии _____ N _____" и заверяется печатью Министерства социальных отношений;</w:t>
      </w:r>
    </w:p>
    <w:p w:rsidR="00C81DA9" w:rsidRDefault="00C81DA9" w:rsidP="00C81DA9">
      <w:pPr>
        <w:pStyle w:val="s1"/>
      </w:pPr>
      <w:r>
        <w:t>6) оформленные дубликаты удостоверений о праве на льготы одновременно с личными делами передаются ответственному специалисту органа социальной защиты населения на основании доверенности на получение удостоверений и документа, удостоверяющего личность;</w:t>
      </w:r>
    </w:p>
    <w:p w:rsidR="00C81DA9" w:rsidRDefault="00C81DA9" w:rsidP="00C81DA9">
      <w:pPr>
        <w:pStyle w:val="s22"/>
        <w:shd w:val="clear" w:color="auto" w:fill="F0E9D3"/>
        <w:spacing w:before="0" w:beforeAutospacing="0" w:after="0" w:afterAutospacing="0"/>
        <w:rPr>
          <w:color w:val="464C55"/>
          <w:sz w:val="21"/>
          <w:szCs w:val="21"/>
        </w:rPr>
      </w:pPr>
      <w:hyperlink r:id="rId175" w:anchor="/document/19715746/entry/1016" w:history="1">
        <w:r>
          <w:rPr>
            <w:rStyle w:val="a4"/>
            <w:color w:val="3272C0"/>
            <w:sz w:val="21"/>
            <w:szCs w:val="21"/>
          </w:rPr>
          <w:t>Постановлением</w:t>
        </w:r>
      </w:hyperlink>
      <w:r>
        <w:rPr>
          <w:color w:val="464C55"/>
          <w:sz w:val="21"/>
          <w:szCs w:val="21"/>
        </w:rPr>
        <w:t> Правительства Челябинской области от 19 сентября 2013 г. N 296-П в подпункт 7 пункта 24 настоящего Регламента внесены изменения</w:t>
      </w:r>
    </w:p>
    <w:p w:rsidR="00C81DA9" w:rsidRDefault="00C81DA9" w:rsidP="00C81DA9">
      <w:pPr>
        <w:pStyle w:val="s22"/>
        <w:shd w:val="clear" w:color="auto" w:fill="F0E9D3"/>
        <w:spacing w:before="0" w:beforeAutospacing="0" w:after="0" w:afterAutospacing="0"/>
        <w:rPr>
          <w:color w:val="464C55"/>
          <w:sz w:val="21"/>
          <w:szCs w:val="21"/>
        </w:rPr>
      </w:pPr>
      <w:hyperlink r:id="rId176" w:anchor="/document/8867993/entry/2457" w:history="1">
        <w:r>
          <w:rPr>
            <w:rStyle w:val="a4"/>
            <w:color w:val="3272C0"/>
            <w:sz w:val="21"/>
            <w:szCs w:val="21"/>
          </w:rPr>
          <w:t>См. текст подпункта в предыдущей редакции</w:t>
        </w:r>
      </w:hyperlink>
    </w:p>
    <w:p w:rsidR="00C81DA9" w:rsidRDefault="00C81DA9" w:rsidP="00C81DA9">
      <w:pPr>
        <w:pStyle w:val="s1"/>
      </w:pPr>
      <w:r>
        <w:t>7) оформленный дубликат удостоверения о праве на льготы вручается заявителю ответственным специалистом органа социальной защиты населения в порядке, установленном настоящим Административным регламентом для выдачи удостоверения;</w:t>
      </w:r>
    </w:p>
    <w:p w:rsidR="00C81DA9" w:rsidRDefault="00C81DA9" w:rsidP="00C81DA9">
      <w:pPr>
        <w:pStyle w:val="s1"/>
      </w:pPr>
      <w:r>
        <w:t>Испорченное удостоверение, взамен которого получен дубликат удостоверения, сдается гражданином в орган социальной защиты населения;</w:t>
      </w:r>
    </w:p>
    <w:p w:rsidR="00C81DA9" w:rsidRDefault="00C81DA9" w:rsidP="00C81DA9">
      <w:pPr>
        <w:pStyle w:val="s1"/>
      </w:pPr>
      <w:r>
        <w:t>8) результатом выполнения административной процедуры является вручение заявителю дубликата удостоверения о праве на льготы;</w:t>
      </w:r>
    </w:p>
    <w:p w:rsidR="00C81DA9" w:rsidRDefault="00C81DA9" w:rsidP="00C81DA9">
      <w:pPr>
        <w:pStyle w:val="s1"/>
      </w:pPr>
      <w:r>
        <w:t>9) продолжительность административной процедуры соответствует продолжительности административных процедур по принятию решения, оформлению и выдаче первичного удостоверения о праве на льготы.</w:t>
      </w:r>
    </w:p>
    <w:p w:rsidR="00C81DA9" w:rsidRDefault="00C81DA9" w:rsidP="00C81DA9">
      <w:pPr>
        <w:pStyle w:val="s22"/>
        <w:shd w:val="clear" w:color="auto" w:fill="F0E9D3"/>
        <w:spacing w:before="0" w:beforeAutospacing="0" w:after="0" w:afterAutospacing="0"/>
        <w:rPr>
          <w:color w:val="464C55"/>
          <w:sz w:val="21"/>
          <w:szCs w:val="21"/>
        </w:rPr>
      </w:pPr>
      <w:hyperlink r:id="rId177" w:anchor="/document/8788618/entry/1013" w:history="1">
        <w:r>
          <w:rPr>
            <w:rStyle w:val="a4"/>
            <w:color w:val="3272C0"/>
            <w:sz w:val="21"/>
            <w:szCs w:val="21"/>
          </w:rPr>
          <w:t>Постановлением</w:t>
        </w:r>
      </w:hyperlink>
      <w:r>
        <w:rPr>
          <w:color w:val="464C55"/>
          <w:sz w:val="21"/>
          <w:szCs w:val="21"/>
        </w:rPr>
        <w:t> Правительства Челябинской области от 25 января 2012 г. N 9-П раздел III настоящего Регламента дополнен подпунктом 24-1</w:t>
      </w:r>
    </w:p>
    <w:p w:rsidR="00C81DA9" w:rsidRDefault="00C81DA9" w:rsidP="00C81DA9">
      <w:pPr>
        <w:pStyle w:val="s1"/>
      </w:pPr>
      <w:r>
        <w:t>24-1. Исправление допущенных опечаток и ошибок в выданных удостоверениях о праве на льготы осуществляется Министерством социальных отношений в течение 10 рабочих дней со дня обращения заявителя.</w:t>
      </w:r>
    </w:p>
    <w:p w:rsidR="00C81DA9" w:rsidRDefault="00C81DA9" w:rsidP="00C81DA9">
      <w:pPr>
        <w:pStyle w:val="s22"/>
        <w:shd w:val="clear" w:color="auto" w:fill="F0E9D3"/>
        <w:spacing w:before="0" w:beforeAutospacing="0" w:after="0" w:afterAutospacing="0"/>
        <w:rPr>
          <w:color w:val="464C55"/>
          <w:sz w:val="21"/>
          <w:szCs w:val="21"/>
        </w:rPr>
      </w:pPr>
      <w:r>
        <w:rPr>
          <w:color w:val="464C55"/>
          <w:sz w:val="21"/>
          <w:szCs w:val="21"/>
        </w:rPr>
        <w:t>Раздел III дополнен пунктом 24-2 с 22 июня 2018 г. - </w:t>
      </w:r>
      <w:hyperlink r:id="rId178" w:anchor="/document/19852260/entry/68" w:history="1">
        <w:r>
          <w:rPr>
            <w:rStyle w:val="a4"/>
            <w:color w:val="3272C0"/>
            <w:sz w:val="21"/>
            <w:szCs w:val="21"/>
          </w:rPr>
          <w:t>Постановление</w:t>
        </w:r>
      </w:hyperlink>
      <w:r>
        <w:rPr>
          <w:color w:val="464C55"/>
          <w:sz w:val="21"/>
          <w:szCs w:val="21"/>
        </w:rPr>
        <w:t> Правительства Челябинской области от 20 июня 2018 г. N 300-П</w:t>
      </w:r>
    </w:p>
    <w:p w:rsidR="00C81DA9" w:rsidRDefault="00C81DA9" w:rsidP="00C81DA9">
      <w:pPr>
        <w:pStyle w:val="s1"/>
      </w:pPr>
      <w:r>
        <w:t>24-2. Особенности выполнения административных процедур в электронном виде:</w:t>
      </w:r>
    </w:p>
    <w:p w:rsidR="00C81DA9" w:rsidRDefault="00C81DA9" w:rsidP="00C81DA9">
      <w:pPr>
        <w:pStyle w:val="s1"/>
      </w:pPr>
      <w:r>
        <w:t>1) запись на прием в органы социальной защиты населения для подачи запроса о предоставлении государственной услуги (далее именуется - запрос) с использованием </w:t>
      </w:r>
      <w:hyperlink r:id="rId179" w:tgtFrame="_blank" w:history="1">
        <w:r>
          <w:rPr>
            <w:rStyle w:val="a4"/>
            <w:color w:val="3272C0"/>
          </w:rPr>
          <w:t>федерального портала</w:t>
        </w:r>
      </w:hyperlink>
      <w:r>
        <w:t> и </w:t>
      </w:r>
      <w:hyperlink r:id="rId180" w:tgtFrame="_blank" w:history="1">
        <w:r>
          <w:rPr>
            <w:rStyle w:val="a4"/>
            <w:color w:val="3272C0"/>
          </w:rPr>
          <w:t>регионального портала</w:t>
        </w:r>
      </w:hyperlink>
      <w:r>
        <w:t> не осуществляется;</w:t>
      </w:r>
    </w:p>
    <w:p w:rsidR="00C81DA9" w:rsidRDefault="00C81DA9" w:rsidP="00C81DA9">
      <w:pPr>
        <w:pStyle w:val="s1"/>
      </w:pPr>
      <w:r>
        <w:t>2) формирование запроса заявителем осуществляется посредством заполнения электронной формы запроса на </w:t>
      </w:r>
      <w:hyperlink r:id="rId181" w:tgtFrame="_blank" w:history="1">
        <w:r>
          <w:rPr>
            <w:rStyle w:val="a4"/>
            <w:color w:val="3272C0"/>
          </w:rPr>
          <w:t>федеральном портале</w:t>
        </w:r>
      </w:hyperlink>
      <w:r>
        <w:t> без необходимости дополнительной подачи запроса в какой-либо иной форме.</w:t>
      </w:r>
    </w:p>
    <w:p w:rsidR="00C81DA9" w:rsidRDefault="00C81DA9" w:rsidP="00C81DA9">
      <w:pPr>
        <w:pStyle w:val="s1"/>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81DA9" w:rsidRDefault="00C81DA9" w:rsidP="00C81DA9">
      <w:pPr>
        <w:pStyle w:val="s1"/>
      </w:pPr>
      <w:r>
        <w:t xml:space="preserve">Сформированный и подписанный </w:t>
      </w:r>
      <w:proofErr w:type="gramStart"/>
      <w:r>
        <w:t>запрос</w:t>
      </w:r>
      <w:proofErr w:type="gramEnd"/>
      <w:r>
        <w:t xml:space="preserve"> и иные документы, указанные в </w:t>
      </w:r>
      <w:hyperlink r:id="rId182" w:anchor="/document/8786699/entry/110" w:history="1">
        <w:r>
          <w:rPr>
            <w:rStyle w:val="a4"/>
            <w:color w:val="3272C0"/>
          </w:rPr>
          <w:t>пункте 10</w:t>
        </w:r>
      </w:hyperlink>
      <w:r>
        <w:t> настоящего Административного регламента, необходимые для предоставления государственной услуги, направляются в органы социальной защиты населения посредством </w:t>
      </w:r>
      <w:hyperlink r:id="rId183" w:tgtFrame="_blank" w:history="1">
        <w:r>
          <w:rPr>
            <w:rStyle w:val="a4"/>
            <w:color w:val="3272C0"/>
          </w:rPr>
          <w:t>федерального портала</w:t>
        </w:r>
      </w:hyperlink>
      <w:r>
        <w:t>;</w:t>
      </w:r>
    </w:p>
    <w:p w:rsidR="00C81DA9" w:rsidRDefault="00C81DA9" w:rsidP="00C81DA9">
      <w:pPr>
        <w:pStyle w:val="s1"/>
      </w:pPr>
      <w:proofErr w:type="gramStart"/>
      <w:r>
        <w:lastRenderedPageBreak/>
        <w:t>3) уполномоченное должностное лицо органа социальной защиты населения в течение 1 рабочего дня обеспечивает прием документов, необходимых для предоставления государственной услуги, и направляет заявителю уведомление о необходимости в течение 5 рабочих дней со дня регистрации заявления представить в орган социальной защиты населения документы, указанные в </w:t>
      </w:r>
      <w:hyperlink r:id="rId184" w:anchor="/document/8786699/entry/110" w:history="1">
        <w:r>
          <w:rPr>
            <w:rStyle w:val="a4"/>
            <w:color w:val="3272C0"/>
          </w:rPr>
          <w:t>пункте 10</w:t>
        </w:r>
      </w:hyperlink>
      <w:r>
        <w:t> настоящего Административного регламента, обязанность по предоставлению которых возложена на заявителя, либо сообщает о</w:t>
      </w:r>
      <w:proofErr w:type="gramEnd"/>
      <w:r>
        <w:t xml:space="preserve"> мотивированном </w:t>
      </w:r>
      <w:proofErr w:type="gramStart"/>
      <w:r>
        <w:t>отказе</w:t>
      </w:r>
      <w:proofErr w:type="gramEnd"/>
      <w:r>
        <w:t xml:space="preserve"> в приеме документов.</w:t>
      </w:r>
    </w:p>
    <w:p w:rsidR="00C81DA9" w:rsidRDefault="00C81DA9" w:rsidP="00C81DA9">
      <w:pPr>
        <w:pStyle w:val="s1"/>
      </w:pPr>
      <w:r>
        <w:t>При получении запроса в электронной форме заявителю сообщается присвоенный запросу в электронной форме уникальный номер, по которому в соответствующем разделе </w:t>
      </w:r>
      <w:hyperlink r:id="rId185" w:tgtFrame="_blank" w:history="1">
        <w:r>
          <w:rPr>
            <w:rStyle w:val="a4"/>
            <w:color w:val="3272C0"/>
          </w:rPr>
          <w:t>федерального портала</w:t>
        </w:r>
      </w:hyperlink>
      <w:r>
        <w:t> заявителю будет представлена информация о ходе выполнения указанного запроса.</w:t>
      </w:r>
    </w:p>
    <w:p w:rsidR="00C81DA9" w:rsidRDefault="00C81DA9" w:rsidP="00C81DA9">
      <w:pPr>
        <w:pStyle w:val="s1"/>
      </w:pPr>
      <w:r>
        <w:t>Предоставление государственной услуги начинается со дня приема и регистрации уполномоченным должностным лицом органа социальной защиты населения документов, необходимых для предоставления государственной услуги.</w:t>
      </w:r>
    </w:p>
    <w:p w:rsidR="00C81DA9" w:rsidRDefault="00C81DA9" w:rsidP="00C81DA9">
      <w:pPr>
        <w:pStyle w:val="s1"/>
      </w:pPr>
      <w:r>
        <w:t>Прием и регистрация запроса осуществляются уполномоченным должностным лицом органа социальной защиты населения;</w:t>
      </w:r>
    </w:p>
    <w:p w:rsidR="00C81DA9" w:rsidRDefault="00C81DA9" w:rsidP="00C81DA9">
      <w:pPr>
        <w:pStyle w:val="s1"/>
      </w:pPr>
      <w:r>
        <w:t>4) результат предоставления государственной услуги с использованием </w:t>
      </w:r>
      <w:hyperlink r:id="rId186" w:tgtFrame="_blank" w:history="1">
        <w:r>
          <w:rPr>
            <w:rStyle w:val="a4"/>
            <w:color w:val="3272C0"/>
          </w:rPr>
          <w:t>федерального портала</w:t>
        </w:r>
      </w:hyperlink>
      <w:r>
        <w:t> не предоставляется;</w:t>
      </w:r>
    </w:p>
    <w:p w:rsidR="00C81DA9" w:rsidRDefault="00C81DA9" w:rsidP="00C81DA9">
      <w:pPr>
        <w:pStyle w:val="s1"/>
      </w:pPr>
      <w:r>
        <w:t>5) заявитель имеет возможность получения информации о ходе предоставления государственной услуги.</w:t>
      </w:r>
    </w:p>
    <w:p w:rsidR="00C81DA9" w:rsidRDefault="00C81DA9" w:rsidP="00C81DA9">
      <w:pPr>
        <w:pStyle w:val="s1"/>
      </w:pPr>
      <w:r>
        <w:t>Информация о ходе предоставления государственной услуги направляется заявителю уполномоченным должностным лицом органа социальной защиты населения в срок, не превышающий 1 рабочего дня после завершения выполнения соответствующего действия, на адрес электронной почты или с использованием средств </w:t>
      </w:r>
      <w:hyperlink r:id="rId187" w:tgtFrame="_blank" w:history="1">
        <w:r>
          <w:rPr>
            <w:rStyle w:val="a4"/>
            <w:color w:val="3272C0"/>
          </w:rPr>
          <w:t>федерального портала</w:t>
        </w:r>
      </w:hyperlink>
      <w:r>
        <w:t> по выбору заявителя.</w:t>
      </w:r>
    </w:p>
    <w:p w:rsidR="00C81DA9" w:rsidRDefault="00C81DA9" w:rsidP="00C81DA9">
      <w:pPr>
        <w:pStyle w:val="s1"/>
      </w:pPr>
      <w:r>
        <w:t>При предоставлении государственной услуги в электронной форме заявителю направляется:</w:t>
      </w:r>
    </w:p>
    <w:p w:rsidR="00C81DA9" w:rsidRDefault="00C81DA9" w:rsidP="00C81DA9">
      <w:pPr>
        <w:pStyle w:val="s1"/>
      </w:pPr>
      <w:r>
        <w:t>уведомление о приеме и регистрации запроса и иных документов, необходимых для предоставления государственной услуги;</w:t>
      </w:r>
    </w:p>
    <w:p w:rsidR="00C81DA9" w:rsidRDefault="00C81DA9" w:rsidP="00C81DA9">
      <w:pPr>
        <w:pStyle w:val="s1"/>
      </w:pPr>
      <w:r>
        <w:t>уведомление о начале процедуры предоставления государственной услуги;</w:t>
      </w:r>
    </w:p>
    <w:p w:rsidR="00C81DA9" w:rsidRDefault="00C81DA9" w:rsidP="00C81DA9">
      <w:pPr>
        <w:pStyle w:val="s1"/>
      </w:pPr>
      <w:r>
        <w:t>уведомление о результатах рассмотрения документов, необходимых для предоставления государственной услуги;</w:t>
      </w:r>
    </w:p>
    <w:p w:rsidR="00C81DA9" w:rsidRDefault="00C81DA9" w:rsidP="00C81DA9">
      <w:pPr>
        <w:pStyle w:val="s1"/>
      </w:pPr>
      <w:r>
        <w:t>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C81DA9" w:rsidRDefault="00C81DA9" w:rsidP="00C81DA9">
      <w:pPr>
        <w:pStyle w:val="s1"/>
      </w:pPr>
      <w:r>
        <w:t>уведомление о мотивированном отказе в предоставлении государственной услуги;</w:t>
      </w:r>
    </w:p>
    <w:p w:rsidR="00C81DA9" w:rsidRDefault="00C81DA9" w:rsidP="00C81DA9">
      <w:pPr>
        <w:pStyle w:val="s1"/>
      </w:pPr>
      <w:r>
        <w:t>6) заявителям обеспечивается возможность оценить доступность и качество государственной услуги на </w:t>
      </w:r>
      <w:hyperlink r:id="rId188" w:tgtFrame="_blank" w:history="1">
        <w:r>
          <w:rPr>
            <w:rStyle w:val="a4"/>
            <w:color w:val="3272C0"/>
          </w:rPr>
          <w:t>федеральном портале</w:t>
        </w:r>
      </w:hyperlink>
      <w:r>
        <w:t>.</w:t>
      </w:r>
    </w:p>
    <w:p w:rsidR="00C81DA9" w:rsidRDefault="00C81DA9" w:rsidP="00C81DA9">
      <w:pPr>
        <w:pStyle w:val="s1"/>
      </w:pPr>
      <w:r>
        <w:t>25. Утратил силу с 22 февраля 2019 г. - </w:t>
      </w:r>
      <w:hyperlink r:id="rId189" w:anchor="/document/19866902/entry/4" w:history="1">
        <w:r>
          <w:rPr>
            <w:rStyle w:val="a4"/>
            <w:color w:val="3272C0"/>
          </w:rPr>
          <w:t>Постановление</w:t>
        </w:r>
      </w:hyperlink>
      <w:r>
        <w:t> Правительства Челябинской области от 20 февраля 2019 г. N 63-П</w:t>
      </w:r>
    </w:p>
    <w:p w:rsidR="00C81DA9" w:rsidRDefault="00C81DA9" w:rsidP="00C81DA9">
      <w:pPr>
        <w:pStyle w:val="s22"/>
        <w:shd w:val="clear" w:color="auto" w:fill="F0E9D3"/>
        <w:spacing w:before="0" w:beforeAutospacing="0" w:after="0" w:afterAutospacing="0"/>
        <w:rPr>
          <w:color w:val="464C55"/>
          <w:sz w:val="21"/>
          <w:szCs w:val="21"/>
        </w:rPr>
      </w:pPr>
      <w:hyperlink r:id="rId190" w:anchor="/document/19883860/entry/125" w:history="1">
        <w:r>
          <w:rPr>
            <w:rStyle w:val="a4"/>
            <w:color w:val="3272C0"/>
            <w:sz w:val="21"/>
            <w:szCs w:val="21"/>
          </w:rPr>
          <w:t>См. предыдущую редакцию</w:t>
        </w:r>
      </w:hyperlink>
    </w:p>
    <w:p w:rsidR="00BE77B5" w:rsidRDefault="00BE77B5" w:rsidP="00BE77B5">
      <w:pPr>
        <w:pStyle w:val="s3"/>
        <w:jc w:val="center"/>
        <w:rPr>
          <w:color w:val="22272F"/>
          <w:sz w:val="36"/>
          <w:szCs w:val="36"/>
        </w:rPr>
      </w:pPr>
      <w:r>
        <w:rPr>
          <w:color w:val="22272F"/>
          <w:sz w:val="36"/>
          <w:szCs w:val="36"/>
        </w:rPr>
        <w:lastRenderedPageBreak/>
        <w:t xml:space="preserve">IV. Формы </w:t>
      </w:r>
      <w:proofErr w:type="gramStart"/>
      <w:r>
        <w:rPr>
          <w:color w:val="22272F"/>
          <w:sz w:val="36"/>
          <w:szCs w:val="36"/>
        </w:rPr>
        <w:t>контроля за</w:t>
      </w:r>
      <w:proofErr w:type="gramEnd"/>
      <w:r>
        <w:rPr>
          <w:color w:val="22272F"/>
          <w:sz w:val="36"/>
          <w:szCs w:val="36"/>
        </w:rPr>
        <w:t xml:space="preserve"> выполнением Административного регламента</w:t>
      </w:r>
    </w:p>
    <w:p w:rsidR="00BE77B5" w:rsidRDefault="00BE77B5" w:rsidP="00BE77B5">
      <w:pPr>
        <w:pStyle w:val="s1"/>
        <w:jc w:val="both"/>
        <w:rPr>
          <w:color w:val="22272F"/>
          <w:sz w:val="26"/>
          <w:szCs w:val="26"/>
        </w:rPr>
      </w:pPr>
      <w:r>
        <w:rPr>
          <w:color w:val="22272F"/>
          <w:sz w:val="26"/>
          <w:szCs w:val="26"/>
        </w:rPr>
        <w:t>26. Порядок осуществления текущего контроля:</w:t>
      </w:r>
    </w:p>
    <w:p w:rsidR="00BE77B5" w:rsidRDefault="00BE77B5" w:rsidP="00BE77B5">
      <w:pPr>
        <w:pStyle w:val="s1"/>
        <w:jc w:val="both"/>
        <w:rPr>
          <w:color w:val="22272F"/>
          <w:sz w:val="26"/>
          <w:szCs w:val="26"/>
        </w:rPr>
      </w:pPr>
      <w:r>
        <w:rPr>
          <w:color w:val="22272F"/>
          <w:sz w:val="26"/>
          <w:szCs w:val="26"/>
        </w:rPr>
        <w:t>1) текущий контроль соблюдения последовательности административных процедур при предоставлении государственной услуги и принятия в ходе её предоставления решений осуществляют должностные лица Министерства социальных отношений и органов социальной защиты населения, ответственные за предоставление государственной услуги (далее именуются - должностные лица);</w:t>
      </w:r>
    </w:p>
    <w:p w:rsidR="00BE77B5" w:rsidRDefault="00BE77B5" w:rsidP="00BE77B5">
      <w:pPr>
        <w:pStyle w:val="s1"/>
        <w:jc w:val="both"/>
        <w:rPr>
          <w:color w:val="22272F"/>
          <w:sz w:val="26"/>
          <w:szCs w:val="26"/>
        </w:rPr>
      </w:pPr>
      <w:proofErr w:type="gramStart"/>
      <w:r>
        <w:rPr>
          <w:color w:val="22272F"/>
          <w:sz w:val="26"/>
          <w:szCs w:val="26"/>
        </w:rPr>
        <w:t>2) контроль осуществляется путём проведения должностными лицами проверок соблюдения и исполнения ответственными специалистами Министерства социальных отношений и органов социальной защиты населения положений Административного регламента по предоставлению государственной услуги;</w:t>
      </w:r>
      <w:proofErr w:type="gramEnd"/>
    </w:p>
    <w:p w:rsidR="00BE77B5" w:rsidRDefault="00BE77B5" w:rsidP="00BE77B5">
      <w:pPr>
        <w:pStyle w:val="s1"/>
        <w:jc w:val="both"/>
        <w:rPr>
          <w:color w:val="22272F"/>
          <w:sz w:val="26"/>
          <w:szCs w:val="26"/>
        </w:rPr>
      </w:pPr>
      <w:r>
        <w:rPr>
          <w:color w:val="22272F"/>
          <w:sz w:val="26"/>
          <w:szCs w:val="26"/>
        </w:rPr>
        <w:t>3) текущий контроль подготовки ответственными специалистами органов социальной защиты населения документов для предоставления государственной услуги осуществляет руководитель структурного подразделения органа социальной защиты населения, ответственного за предоставление государственной услуги.</w:t>
      </w:r>
    </w:p>
    <w:p w:rsidR="00BE77B5" w:rsidRDefault="00BE77B5" w:rsidP="00BE77B5">
      <w:pPr>
        <w:pStyle w:val="s1"/>
        <w:jc w:val="both"/>
        <w:rPr>
          <w:color w:val="22272F"/>
          <w:sz w:val="26"/>
          <w:szCs w:val="26"/>
        </w:rPr>
      </w:pPr>
      <w:r>
        <w:rPr>
          <w:color w:val="22272F"/>
          <w:sz w:val="26"/>
          <w:szCs w:val="26"/>
        </w:rPr>
        <w:t>Руководитель структурного подразделения органа социальной защиты населения проверяет личные дела граждан, проставляет на них дату проверки и свою подпись;</w:t>
      </w:r>
    </w:p>
    <w:p w:rsidR="00BE77B5" w:rsidRDefault="00BE77B5" w:rsidP="00BE77B5">
      <w:pPr>
        <w:pStyle w:val="s1"/>
        <w:jc w:val="both"/>
        <w:rPr>
          <w:color w:val="22272F"/>
          <w:sz w:val="26"/>
          <w:szCs w:val="26"/>
        </w:rPr>
      </w:pPr>
      <w:r>
        <w:rPr>
          <w:color w:val="22272F"/>
          <w:sz w:val="26"/>
          <w:szCs w:val="26"/>
        </w:rPr>
        <w:t>4) текущий контроль подготовки ответственными специалистами Министерства социальных отношений решения о предоставлении государственной услуги либо об отказе в её предоставлении осуществляют руководитель структурного подразделения Министерства социальных отношений, Министр социальных отношений Челябинской области или его заместитель.</w:t>
      </w:r>
    </w:p>
    <w:p w:rsidR="00BE77B5" w:rsidRDefault="00BE77B5" w:rsidP="00BE77B5">
      <w:pPr>
        <w:pStyle w:val="s1"/>
        <w:jc w:val="both"/>
        <w:rPr>
          <w:color w:val="22272F"/>
          <w:sz w:val="26"/>
          <w:szCs w:val="26"/>
        </w:rPr>
      </w:pPr>
      <w:r>
        <w:rPr>
          <w:color w:val="22272F"/>
          <w:sz w:val="26"/>
          <w:szCs w:val="26"/>
        </w:rPr>
        <w:t>Руководитель структурного подразделения Министерства социальных отношений проверяет списки лиц на получение удостоверений о праве на льготы, предусмотренные для членов семей погибших (умерших), и уведомления об отказе в выдаче удостоверений о праве на льготы и визирует их;</w:t>
      </w:r>
    </w:p>
    <w:p w:rsidR="00BE77B5" w:rsidRDefault="00BE77B5" w:rsidP="00BE77B5">
      <w:pPr>
        <w:pStyle w:val="s1"/>
        <w:jc w:val="both"/>
        <w:rPr>
          <w:color w:val="22272F"/>
          <w:sz w:val="26"/>
          <w:szCs w:val="26"/>
        </w:rPr>
      </w:pPr>
      <w:r>
        <w:rPr>
          <w:color w:val="22272F"/>
          <w:sz w:val="26"/>
          <w:szCs w:val="26"/>
        </w:rPr>
        <w:t>5) текущий контроль осуществляется должностными лицами в пределах сроков, установленных для соответствующих административных процедур настоящим Административным регламентом;</w:t>
      </w:r>
    </w:p>
    <w:p w:rsidR="00BE77B5" w:rsidRDefault="00BE77B5" w:rsidP="00BE77B5">
      <w:pPr>
        <w:pStyle w:val="s1"/>
        <w:jc w:val="both"/>
        <w:rPr>
          <w:color w:val="22272F"/>
          <w:sz w:val="26"/>
          <w:szCs w:val="26"/>
        </w:rPr>
      </w:pPr>
      <w:r>
        <w:rPr>
          <w:color w:val="22272F"/>
          <w:sz w:val="26"/>
          <w:szCs w:val="26"/>
        </w:rPr>
        <w:t>6) при выявлении должностными лицами нарушений, допущенных ответственными специалистами Министерства социальных отношений или органов социальной защиты населения, положений настоящего Административного регламента должностными лицами принимаются меры к устранению выявленных нарушений.</w:t>
      </w:r>
    </w:p>
    <w:p w:rsidR="00BE77B5" w:rsidRDefault="00BE77B5" w:rsidP="00BE77B5">
      <w:pPr>
        <w:pStyle w:val="s1"/>
        <w:jc w:val="both"/>
        <w:rPr>
          <w:color w:val="22272F"/>
          <w:sz w:val="26"/>
          <w:szCs w:val="26"/>
        </w:rPr>
      </w:pPr>
      <w:r>
        <w:rPr>
          <w:color w:val="22272F"/>
          <w:sz w:val="26"/>
          <w:szCs w:val="26"/>
        </w:rPr>
        <w:t>27. Порядок и периодичность осуществления плановых и внеплановых проверок полноты и качества исполнения Административного регламента:</w:t>
      </w:r>
    </w:p>
    <w:p w:rsidR="00BE77B5" w:rsidRDefault="00BE77B5" w:rsidP="00BE77B5">
      <w:pPr>
        <w:pStyle w:val="s1"/>
        <w:jc w:val="both"/>
        <w:rPr>
          <w:color w:val="22272F"/>
          <w:sz w:val="26"/>
          <w:szCs w:val="26"/>
        </w:rPr>
      </w:pPr>
      <w:r>
        <w:rPr>
          <w:color w:val="22272F"/>
          <w:sz w:val="26"/>
          <w:szCs w:val="26"/>
        </w:rPr>
        <w:t>1) контроль полноты и качества предоставления государственной услуги включает в себя проведение проверок, выявление нарушений прав заявителей, принятие решений об устранении выявленных нарушений;</w:t>
      </w:r>
    </w:p>
    <w:p w:rsidR="00BE77B5" w:rsidRDefault="00BE77B5" w:rsidP="00BE77B5">
      <w:pPr>
        <w:pStyle w:val="s1"/>
        <w:jc w:val="both"/>
        <w:rPr>
          <w:color w:val="22272F"/>
          <w:sz w:val="26"/>
          <w:szCs w:val="26"/>
        </w:rPr>
      </w:pPr>
      <w:r>
        <w:rPr>
          <w:color w:val="22272F"/>
          <w:sz w:val="26"/>
          <w:szCs w:val="26"/>
        </w:rPr>
        <w:lastRenderedPageBreak/>
        <w:t>2) контроль полноты и качества предоставления государственной услуги органами социальной защиты населения осуществляет Министерство социальных отношений в плановом и внеплановом порядке;</w:t>
      </w:r>
    </w:p>
    <w:p w:rsidR="00BE77B5" w:rsidRDefault="00BE77B5" w:rsidP="00BE77B5">
      <w:pPr>
        <w:pStyle w:val="s1"/>
        <w:jc w:val="both"/>
        <w:rPr>
          <w:color w:val="22272F"/>
          <w:sz w:val="26"/>
          <w:szCs w:val="26"/>
        </w:rPr>
      </w:pPr>
      <w:r>
        <w:rPr>
          <w:color w:val="22272F"/>
          <w:sz w:val="26"/>
          <w:szCs w:val="26"/>
        </w:rPr>
        <w:t xml:space="preserve">3) плановые проверки проводятся в ходе комплексных </w:t>
      </w:r>
      <w:proofErr w:type="gramStart"/>
      <w:r>
        <w:rPr>
          <w:color w:val="22272F"/>
          <w:sz w:val="26"/>
          <w:szCs w:val="26"/>
        </w:rPr>
        <w:t>проверок деятельности органов социальной защиты населения</w:t>
      </w:r>
      <w:proofErr w:type="gramEnd"/>
      <w:r>
        <w:rPr>
          <w:color w:val="22272F"/>
          <w:sz w:val="26"/>
          <w:szCs w:val="26"/>
        </w:rPr>
        <w:t xml:space="preserve"> на основании годовых планов работы Министерства социальных отношений.</w:t>
      </w:r>
    </w:p>
    <w:p w:rsidR="00BE77B5" w:rsidRDefault="00BE77B5" w:rsidP="00BE77B5">
      <w:pPr>
        <w:pStyle w:val="s1"/>
        <w:jc w:val="both"/>
        <w:rPr>
          <w:color w:val="22272F"/>
          <w:sz w:val="26"/>
          <w:szCs w:val="26"/>
        </w:rPr>
      </w:pPr>
      <w:r>
        <w:rPr>
          <w:color w:val="22272F"/>
          <w:sz w:val="26"/>
          <w:szCs w:val="26"/>
        </w:rPr>
        <w:t>Для проведения плановой проверки формируется комиссия из специалистов Министерства социальных отношений.</w:t>
      </w:r>
    </w:p>
    <w:p w:rsidR="00BE77B5" w:rsidRDefault="00BE77B5" w:rsidP="00BE77B5">
      <w:pPr>
        <w:pStyle w:val="s1"/>
        <w:jc w:val="both"/>
        <w:rPr>
          <w:color w:val="22272F"/>
          <w:sz w:val="26"/>
          <w:szCs w:val="26"/>
        </w:rPr>
      </w:pPr>
      <w:r>
        <w:rPr>
          <w:color w:val="22272F"/>
          <w:sz w:val="26"/>
          <w:szCs w:val="26"/>
        </w:rPr>
        <w:t>По результатам плановой проверки составляется справка об организации деятельности органа социальной защиты населения по предоставлению государственной услуги, выявленных нарушениях, рекомендациях и сроках по их устранению;</w:t>
      </w:r>
    </w:p>
    <w:p w:rsidR="00BE77B5" w:rsidRDefault="00BE77B5" w:rsidP="00BE77B5">
      <w:pPr>
        <w:pStyle w:val="s1"/>
        <w:jc w:val="both"/>
        <w:rPr>
          <w:color w:val="22272F"/>
          <w:sz w:val="26"/>
          <w:szCs w:val="26"/>
        </w:rPr>
      </w:pPr>
      <w:r>
        <w:rPr>
          <w:color w:val="22272F"/>
          <w:sz w:val="26"/>
          <w:szCs w:val="26"/>
        </w:rPr>
        <w:t>4) внеплановые проверки проводятся по заявлениям граждан, общественных объединений.</w:t>
      </w:r>
    </w:p>
    <w:p w:rsidR="00BE77B5" w:rsidRDefault="00BE77B5" w:rsidP="00BE77B5">
      <w:pPr>
        <w:pStyle w:val="s1"/>
        <w:jc w:val="both"/>
        <w:rPr>
          <w:color w:val="22272F"/>
          <w:sz w:val="26"/>
          <w:szCs w:val="26"/>
        </w:rPr>
      </w:pPr>
      <w:r>
        <w:rPr>
          <w:color w:val="22272F"/>
          <w:sz w:val="26"/>
          <w:szCs w:val="26"/>
        </w:rPr>
        <w:t>По результатам проведения проверок в случае выявления нарушений прав граждан принимаются меры к восстановлению нарушенных прав.</w:t>
      </w:r>
    </w:p>
    <w:p w:rsidR="00BE77B5" w:rsidRDefault="00BE77B5" w:rsidP="00BE77B5">
      <w:pPr>
        <w:pStyle w:val="s22"/>
        <w:shd w:val="clear" w:color="auto" w:fill="F0E9D3"/>
        <w:spacing w:before="0" w:beforeAutospacing="0" w:after="0" w:afterAutospacing="0"/>
        <w:jc w:val="both"/>
        <w:rPr>
          <w:color w:val="464C55"/>
          <w:sz w:val="23"/>
          <w:szCs w:val="23"/>
        </w:rPr>
      </w:pPr>
      <w:r>
        <w:rPr>
          <w:color w:val="464C55"/>
          <w:sz w:val="23"/>
          <w:szCs w:val="23"/>
        </w:rPr>
        <w:t>Пункт 28 изменен с 22 июня 2018 г. - </w:t>
      </w:r>
      <w:hyperlink r:id="rId191" w:anchor="/document/19852260/entry/7"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BE77B5" w:rsidRDefault="00BE77B5" w:rsidP="00BE77B5">
      <w:pPr>
        <w:pStyle w:val="s22"/>
        <w:shd w:val="clear" w:color="auto" w:fill="F0E9D3"/>
        <w:spacing w:before="0" w:beforeAutospacing="0" w:after="0" w:afterAutospacing="0"/>
        <w:jc w:val="both"/>
        <w:rPr>
          <w:color w:val="464C55"/>
          <w:sz w:val="23"/>
          <w:szCs w:val="23"/>
        </w:rPr>
      </w:pPr>
      <w:hyperlink r:id="rId192" w:anchor="/document/19880536/entry/128" w:history="1">
        <w:r>
          <w:rPr>
            <w:rStyle w:val="a4"/>
            <w:color w:val="3272C0"/>
            <w:sz w:val="23"/>
            <w:szCs w:val="23"/>
          </w:rPr>
          <w:t>См. предыдущую редакцию</w:t>
        </w:r>
      </w:hyperlink>
    </w:p>
    <w:p w:rsidR="00BE77B5" w:rsidRDefault="00BE77B5" w:rsidP="00BE77B5">
      <w:pPr>
        <w:pStyle w:val="s1"/>
        <w:jc w:val="both"/>
        <w:rPr>
          <w:color w:val="22272F"/>
          <w:sz w:val="26"/>
          <w:szCs w:val="26"/>
        </w:rPr>
      </w:pPr>
      <w:r>
        <w:rPr>
          <w:color w:val="22272F"/>
          <w:sz w:val="26"/>
          <w:szCs w:val="26"/>
        </w:rPr>
        <w:t>28. Ответственность должностных лиц, государственных служащих, муниципальных служащих за решения и действия (бездействие), принимаемые (осуществляемые) в ходе исполнения Административного регламента:</w:t>
      </w:r>
    </w:p>
    <w:p w:rsidR="00BE77B5" w:rsidRDefault="00BE77B5" w:rsidP="00BE77B5">
      <w:pPr>
        <w:pStyle w:val="s1"/>
        <w:jc w:val="both"/>
        <w:rPr>
          <w:color w:val="22272F"/>
          <w:sz w:val="26"/>
          <w:szCs w:val="26"/>
        </w:rPr>
      </w:pPr>
      <w:r>
        <w:rPr>
          <w:color w:val="22272F"/>
          <w:sz w:val="26"/>
          <w:szCs w:val="26"/>
        </w:rPr>
        <w:t>государственные служащие Министерства социальных отношений и муниципальные служащие органов социальной защиты населения несут ответственность за решения и действия (бездействие), принимаемые в ходе предоставления государственной услуги, в соответствии с действующим </w:t>
      </w:r>
      <w:hyperlink r:id="rId193" w:anchor="/document/12152272/entry/27" w:history="1">
        <w:r>
          <w:rPr>
            <w:rStyle w:val="a4"/>
            <w:color w:val="3272C0"/>
            <w:sz w:val="26"/>
            <w:szCs w:val="26"/>
          </w:rPr>
          <w:t>законодательством</w:t>
        </w:r>
      </w:hyperlink>
      <w:r>
        <w:rPr>
          <w:color w:val="22272F"/>
          <w:sz w:val="26"/>
          <w:szCs w:val="26"/>
        </w:rPr>
        <w:t> о государственной и муниципальной службе, </w:t>
      </w:r>
      <w:hyperlink r:id="rId194" w:anchor="/document/12125268/entry/192" w:history="1">
        <w:r>
          <w:rPr>
            <w:rStyle w:val="a4"/>
            <w:color w:val="3272C0"/>
            <w:sz w:val="26"/>
            <w:szCs w:val="26"/>
          </w:rPr>
          <w:t>Трудовым кодексом</w:t>
        </w:r>
      </w:hyperlink>
      <w:r>
        <w:rPr>
          <w:color w:val="22272F"/>
          <w:sz w:val="26"/>
          <w:szCs w:val="26"/>
        </w:rPr>
        <w:t> Российской Федерации и положениями должностных регламентов.</w:t>
      </w:r>
    </w:p>
    <w:p w:rsidR="00BE77B5" w:rsidRDefault="00BE77B5" w:rsidP="00BE77B5">
      <w:pPr>
        <w:pStyle w:val="s1"/>
        <w:jc w:val="both"/>
        <w:rPr>
          <w:color w:val="22272F"/>
          <w:sz w:val="26"/>
          <w:szCs w:val="26"/>
        </w:rPr>
      </w:pPr>
      <w:proofErr w:type="gramStart"/>
      <w:r>
        <w:rPr>
          <w:color w:val="22272F"/>
          <w:sz w:val="26"/>
          <w:szCs w:val="26"/>
        </w:rPr>
        <w:t>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195" w:anchor="/document/12177515/entry/161" w:history="1">
        <w:r>
          <w:rPr>
            <w:rStyle w:val="a4"/>
            <w:color w:val="3272C0"/>
            <w:sz w:val="26"/>
            <w:szCs w:val="26"/>
          </w:rPr>
          <w:t>частью 1 статьи 16</w:t>
        </w:r>
      </w:hyperlink>
      <w:r>
        <w:rPr>
          <w:color w:val="22272F"/>
          <w:sz w:val="26"/>
          <w:szCs w:val="26"/>
        </w:rPr>
        <w:t> Федерального закона от 27 июля 2010 года N 210-ФЗ "Об организации предоставления государственных и муниципальных услуг", привлекаются к ответственности, в том числе установленной </w:t>
      </w:r>
      <w:hyperlink r:id="rId196" w:anchor="/document/10108000/entry/293" w:history="1">
        <w:r>
          <w:rPr>
            <w:rStyle w:val="a4"/>
            <w:color w:val="3272C0"/>
            <w:sz w:val="26"/>
            <w:szCs w:val="26"/>
          </w:rPr>
          <w:t>Уголовным кодексом</w:t>
        </w:r>
      </w:hyperlink>
      <w:r>
        <w:rPr>
          <w:color w:val="22272F"/>
          <w:sz w:val="26"/>
          <w:szCs w:val="26"/>
        </w:rPr>
        <w:t> Российской Федерации и </w:t>
      </w:r>
      <w:hyperlink r:id="rId197" w:anchor="/document/12125267/entry/24" w:history="1">
        <w:r>
          <w:rPr>
            <w:rStyle w:val="a4"/>
            <w:color w:val="3272C0"/>
            <w:sz w:val="26"/>
            <w:szCs w:val="26"/>
          </w:rPr>
          <w:t>Кодексом</w:t>
        </w:r>
      </w:hyperlink>
      <w:r>
        <w:rPr>
          <w:color w:val="22272F"/>
          <w:sz w:val="26"/>
          <w:szCs w:val="26"/>
        </w:rPr>
        <w:t> Российской Федерации об административных правонарушениях для должностных лиц.</w:t>
      </w:r>
      <w:proofErr w:type="gramEnd"/>
    </w:p>
    <w:p w:rsidR="00BE77B5" w:rsidRDefault="00BE77B5" w:rsidP="00BE77B5">
      <w:pPr>
        <w:pStyle w:val="s22"/>
        <w:shd w:val="clear" w:color="auto" w:fill="F0E9D3"/>
        <w:spacing w:before="0" w:beforeAutospacing="0" w:after="0" w:afterAutospacing="0"/>
        <w:jc w:val="both"/>
        <w:rPr>
          <w:color w:val="464C55"/>
          <w:sz w:val="23"/>
          <w:szCs w:val="23"/>
        </w:rPr>
      </w:pPr>
      <w:r>
        <w:rPr>
          <w:color w:val="464C55"/>
          <w:sz w:val="23"/>
          <w:szCs w:val="23"/>
        </w:rPr>
        <w:t>Наименование раздела V изменено с 22 июня 2018 г. - </w:t>
      </w:r>
      <w:hyperlink r:id="rId198" w:anchor="/document/19852260/entry/8"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BE77B5" w:rsidRDefault="00BE77B5" w:rsidP="00BE77B5">
      <w:pPr>
        <w:pStyle w:val="s22"/>
        <w:shd w:val="clear" w:color="auto" w:fill="F0E9D3"/>
        <w:spacing w:before="0" w:beforeAutospacing="0" w:after="0" w:afterAutospacing="0"/>
        <w:jc w:val="both"/>
        <w:rPr>
          <w:color w:val="464C55"/>
          <w:sz w:val="23"/>
          <w:szCs w:val="23"/>
        </w:rPr>
      </w:pPr>
      <w:hyperlink r:id="rId199" w:anchor="/document/19880536/entry/10500" w:history="1">
        <w:r>
          <w:rPr>
            <w:rStyle w:val="a4"/>
            <w:color w:val="3272C0"/>
            <w:sz w:val="23"/>
            <w:szCs w:val="23"/>
          </w:rPr>
          <w:t>См. предыдущую редакцию</w:t>
        </w:r>
      </w:hyperlink>
    </w:p>
    <w:p w:rsidR="00BE77B5" w:rsidRDefault="00BE77B5" w:rsidP="00BE77B5">
      <w:pPr>
        <w:pStyle w:val="s3"/>
        <w:jc w:val="center"/>
        <w:rPr>
          <w:color w:val="22272F"/>
          <w:sz w:val="36"/>
          <w:szCs w:val="36"/>
        </w:rPr>
      </w:pPr>
      <w:r>
        <w:rPr>
          <w:color w:val="22272F"/>
          <w:sz w:val="36"/>
          <w:szCs w:val="36"/>
        </w:rPr>
        <w:t xml:space="preserve">V. </w:t>
      </w:r>
      <w:proofErr w:type="gramStart"/>
      <w:r>
        <w:rPr>
          <w:color w:val="22272F"/>
          <w:sz w:val="36"/>
          <w:szCs w:val="36"/>
        </w:rPr>
        <w:t xml:space="preserve">Досудебный (внесудебный) порядок обжалования решений и действий (бездействия) Министерства социальных отношений, органов социальной защиты населения, многофункционального </w:t>
      </w:r>
      <w:r>
        <w:rPr>
          <w:color w:val="22272F"/>
          <w:sz w:val="36"/>
          <w:szCs w:val="36"/>
        </w:rPr>
        <w:lastRenderedPageBreak/>
        <w:t>центра, организаций, указанных в части 1.1 статьи 16 Федерального закона от 27 июля 2010 года N 210-ФЗ "Об организации предоставления государственных и муниципальных услуг", а также их должностных лиц, государственных гражданских служащих Челябинской области, муниципальных служащих, работников</w:t>
      </w:r>
      <w:proofErr w:type="gramEnd"/>
    </w:p>
    <w:p w:rsidR="00BE77B5" w:rsidRDefault="00BE77B5" w:rsidP="00BE77B5">
      <w:pPr>
        <w:pStyle w:val="s22"/>
        <w:shd w:val="clear" w:color="auto" w:fill="F0E9D3"/>
        <w:spacing w:before="0" w:beforeAutospacing="0" w:after="0" w:afterAutospacing="0"/>
        <w:jc w:val="both"/>
        <w:rPr>
          <w:color w:val="464C55"/>
          <w:sz w:val="23"/>
          <w:szCs w:val="23"/>
        </w:rPr>
      </w:pPr>
      <w:r>
        <w:rPr>
          <w:color w:val="464C55"/>
          <w:sz w:val="23"/>
          <w:szCs w:val="23"/>
        </w:rPr>
        <w:t>Пункт 29 изменен с 22 июня 2018 г. - </w:t>
      </w:r>
      <w:hyperlink r:id="rId200" w:anchor="/document/19852260/entry/70"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BE77B5" w:rsidRDefault="00BE77B5" w:rsidP="00BE77B5">
      <w:pPr>
        <w:pStyle w:val="s22"/>
        <w:shd w:val="clear" w:color="auto" w:fill="F0E9D3"/>
        <w:spacing w:before="0" w:beforeAutospacing="0" w:after="0" w:afterAutospacing="0"/>
        <w:jc w:val="both"/>
        <w:rPr>
          <w:color w:val="464C55"/>
          <w:sz w:val="23"/>
          <w:szCs w:val="23"/>
        </w:rPr>
      </w:pPr>
      <w:hyperlink r:id="rId201" w:anchor="/document/19880536/entry/129" w:history="1">
        <w:r>
          <w:rPr>
            <w:rStyle w:val="a4"/>
            <w:color w:val="3272C0"/>
            <w:sz w:val="23"/>
            <w:szCs w:val="23"/>
          </w:rPr>
          <w:t>См. предыдущую редакцию</w:t>
        </w:r>
      </w:hyperlink>
    </w:p>
    <w:p w:rsidR="00BE77B5" w:rsidRDefault="00BE77B5" w:rsidP="00BE77B5">
      <w:pPr>
        <w:pStyle w:val="s1"/>
        <w:jc w:val="both"/>
        <w:rPr>
          <w:color w:val="22272F"/>
          <w:sz w:val="26"/>
          <w:szCs w:val="26"/>
        </w:rPr>
      </w:pPr>
      <w:r>
        <w:rPr>
          <w:color w:val="22272F"/>
          <w:sz w:val="26"/>
          <w:szCs w:val="26"/>
        </w:rPr>
        <w:t>29. В досудебном (внесудебном) порядке заявители могут обжаловать действия (бездействие) Министерства социальных отношений, органов социальной защиты населения, а также их должностных лиц, государственных служащих, муниципальных служащих и принимаемые ими решения при предоставлении государственной услуги.</w:t>
      </w:r>
    </w:p>
    <w:p w:rsidR="00BE77B5" w:rsidRDefault="00BE77B5" w:rsidP="00BE77B5">
      <w:pPr>
        <w:pStyle w:val="s1"/>
        <w:jc w:val="both"/>
        <w:rPr>
          <w:color w:val="22272F"/>
          <w:sz w:val="26"/>
          <w:szCs w:val="26"/>
        </w:rPr>
      </w:pPr>
      <w:r>
        <w:rPr>
          <w:rStyle w:val="s10"/>
          <w:b/>
          <w:bCs/>
          <w:color w:val="22272F"/>
          <w:sz w:val="26"/>
          <w:szCs w:val="26"/>
        </w:rPr>
        <w:t>Жалоба на нарушение порядка предоставления государственной услуги</w:t>
      </w:r>
      <w:r>
        <w:rPr>
          <w:color w:val="22272F"/>
          <w:sz w:val="26"/>
          <w:szCs w:val="26"/>
        </w:rPr>
        <w:t> (далее именуется - жалоба) - требование заявителя или его законного представителя о восстановлении или защите нарушенных прав или законных интересов заявителя, Министерством социальных отношений, органом социальной защиты населения, должностными лицами Министерства, органов социальной защиты населения, государственным служащим, муниципальным служащим при получении данным заявителем государственной услуги.</w:t>
      </w:r>
    </w:p>
    <w:p w:rsidR="00BE77B5" w:rsidRDefault="00BE77B5" w:rsidP="00BE77B5">
      <w:pPr>
        <w:pStyle w:val="s22"/>
        <w:shd w:val="clear" w:color="auto" w:fill="F0E9D3"/>
        <w:spacing w:before="0" w:beforeAutospacing="0" w:after="0" w:afterAutospacing="0"/>
        <w:jc w:val="both"/>
        <w:rPr>
          <w:color w:val="464C55"/>
          <w:sz w:val="23"/>
          <w:szCs w:val="23"/>
        </w:rPr>
      </w:pPr>
      <w:r>
        <w:rPr>
          <w:color w:val="464C55"/>
          <w:sz w:val="23"/>
          <w:szCs w:val="23"/>
        </w:rPr>
        <w:t>Пункт 29-1 изменен с 22 июня 2018 г. - </w:t>
      </w:r>
      <w:hyperlink r:id="rId202" w:anchor="/document/19852260/entry/70"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BE77B5" w:rsidRDefault="00BE77B5" w:rsidP="00BE77B5">
      <w:pPr>
        <w:pStyle w:val="s22"/>
        <w:shd w:val="clear" w:color="auto" w:fill="F0E9D3"/>
        <w:spacing w:before="0" w:beforeAutospacing="0" w:after="0" w:afterAutospacing="0"/>
        <w:jc w:val="both"/>
        <w:rPr>
          <w:color w:val="464C55"/>
          <w:sz w:val="23"/>
          <w:szCs w:val="23"/>
        </w:rPr>
      </w:pPr>
      <w:hyperlink r:id="rId203" w:anchor="/document/19880536/entry/291" w:history="1">
        <w:r>
          <w:rPr>
            <w:rStyle w:val="a4"/>
            <w:color w:val="3272C0"/>
            <w:sz w:val="23"/>
            <w:szCs w:val="23"/>
          </w:rPr>
          <w:t>См. предыдущую редакцию</w:t>
        </w:r>
      </w:hyperlink>
    </w:p>
    <w:p w:rsidR="00BE77B5" w:rsidRDefault="00BE77B5" w:rsidP="00BE77B5">
      <w:pPr>
        <w:pStyle w:val="s1"/>
        <w:jc w:val="both"/>
        <w:rPr>
          <w:color w:val="22272F"/>
          <w:sz w:val="26"/>
          <w:szCs w:val="26"/>
        </w:rPr>
      </w:pPr>
      <w:r>
        <w:rPr>
          <w:color w:val="22272F"/>
          <w:sz w:val="26"/>
          <w:szCs w:val="26"/>
        </w:rPr>
        <w:t>29-1. Информирование заявителей о порядке подачи и рассмотрения жалобы осуществляется следующими способами:</w:t>
      </w:r>
    </w:p>
    <w:p w:rsidR="00BE77B5" w:rsidRDefault="00BE77B5" w:rsidP="00BE77B5">
      <w:pPr>
        <w:pStyle w:val="s1"/>
        <w:jc w:val="both"/>
        <w:rPr>
          <w:color w:val="22272F"/>
          <w:sz w:val="26"/>
          <w:szCs w:val="26"/>
        </w:rPr>
      </w:pPr>
      <w:r>
        <w:rPr>
          <w:color w:val="22272F"/>
          <w:sz w:val="26"/>
          <w:szCs w:val="26"/>
        </w:rPr>
        <w:t>в Министерстве социальных отношений по адресу: 454048, город Челябинск, улица Воровского, дом 30, кабинет 9, телефоны: 8 (351) 232-41-94; 8 (351) 232-41-47; 8 (351) 232-39-09;</w:t>
      </w:r>
    </w:p>
    <w:p w:rsidR="00BE77B5" w:rsidRDefault="00BE77B5" w:rsidP="00BE77B5">
      <w:pPr>
        <w:pStyle w:val="s1"/>
        <w:jc w:val="both"/>
        <w:rPr>
          <w:color w:val="22272F"/>
          <w:sz w:val="26"/>
          <w:szCs w:val="26"/>
        </w:rPr>
      </w:pPr>
      <w:r>
        <w:rPr>
          <w:color w:val="22272F"/>
          <w:sz w:val="26"/>
          <w:szCs w:val="26"/>
        </w:rPr>
        <w:t>на информационных стендах, расположенных в зданиях органов социальной защиты населения, Министерства социальных отношений;</w:t>
      </w:r>
    </w:p>
    <w:p w:rsidR="00BE77B5" w:rsidRDefault="00BE77B5" w:rsidP="00BE77B5">
      <w:pPr>
        <w:pStyle w:val="s1"/>
        <w:jc w:val="both"/>
        <w:rPr>
          <w:color w:val="22272F"/>
          <w:sz w:val="26"/>
          <w:szCs w:val="26"/>
        </w:rPr>
      </w:pPr>
      <w:r>
        <w:rPr>
          <w:color w:val="22272F"/>
          <w:sz w:val="26"/>
          <w:szCs w:val="26"/>
        </w:rPr>
        <w:t>на официальных сайтах органов социальной защиты населения, Министерства социальных отношений;</w:t>
      </w:r>
    </w:p>
    <w:p w:rsidR="00BE77B5" w:rsidRDefault="00BE77B5" w:rsidP="00BE77B5">
      <w:pPr>
        <w:pStyle w:val="s1"/>
        <w:jc w:val="both"/>
        <w:rPr>
          <w:color w:val="22272F"/>
          <w:sz w:val="26"/>
          <w:szCs w:val="26"/>
        </w:rPr>
      </w:pPr>
      <w:r>
        <w:rPr>
          <w:color w:val="22272F"/>
          <w:sz w:val="26"/>
          <w:szCs w:val="26"/>
        </w:rPr>
        <w:t>на информационных стендах, расположенных в зданиях многофункциональных центров;</w:t>
      </w:r>
    </w:p>
    <w:p w:rsidR="00BE77B5" w:rsidRDefault="00BE77B5" w:rsidP="00BE77B5">
      <w:pPr>
        <w:pStyle w:val="s1"/>
        <w:jc w:val="both"/>
        <w:rPr>
          <w:color w:val="22272F"/>
          <w:sz w:val="26"/>
          <w:szCs w:val="26"/>
        </w:rPr>
      </w:pPr>
      <w:r>
        <w:rPr>
          <w:color w:val="22272F"/>
          <w:sz w:val="26"/>
          <w:szCs w:val="26"/>
        </w:rPr>
        <w:t>на </w:t>
      </w:r>
      <w:hyperlink r:id="rId204" w:tgtFrame="_blank" w:history="1">
        <w:r>
          <w:rPr>
            <w:rStyle w:val="a4"/>
            <w:color w:val="3272C0"/>
            <w:sz w:val="26"/>
            <w:szCs w:val="26"/>
          </w:rPr>
          <w:t>федеральном портале</w:t>
        </w:r>
      </w:hyperlink>
      <w:r>
        <w:rPr>
          <w:color w:val="22272F"/>
          <w:sz w:val="26"/>
          <w:szCs w:val="26"/>
        </w:rPr>
        <w:t>;</w:t>
      </w:r>
    </w:p>
    <w:p w:rsidR="00BE77B5" w:rsidRDefault="00BE77B5" w:rsidP="00BE77B5">
      <w:pPr>
        <w:pStyle w:val="s1"/>
        <w:jc w:val="both"/>
        <w:rPr>
          <w:color w:val="22272F"/>
          <w:sz w:val="26"/>
          <w:szCs w:val="26"/>
        </w:rPr>
      </w:pPr>
      <w:r>
        <w:rPr>
          <w:color w:val="22272F"/>
          <w:sz w:val="26"/>
          <w:szCs w:val="26"/>
        </w:rPr>
        <w:t>на </w:t>
      </w:r>
      <w:hyperlink r:id="rId205" w:tgtFrame="_blank" w:history="1">
        <w:r>
          <w:rPr>
            <w:rStyle w:val="a4"/>
            <w:color w:val="3272C0"/>
            <w:sz w:val="26"/>
            <w:szCs w:val="26"/>
          </w:rPr>
          <w:t>региональном портале</w:t>
        </w:r>
      </w:hyperlink>
      <w:r>
        <w:rPr>
          <w:color w:val="22272F"/>
          <w:sz w:val="26"/>
          <w:szCs w:val="26"/>
        </w:rPr>
        <w:t>.</w:t>
      </w:r>
    </w:p>
    <w:p w:rsidR="00BE77B5" w:rsidRDefault="00BE77B5" w:rsidP="00BE77B5">
      <w:pPr>
        <w:pStyle w:val="s1"/>
        <w:jc w:val="both"/>
        <w:rPr>
          <w:color w:val="22272F"/>
          <w:sz w:val="26"/>
          <w:szCs w:val="26"/>
        </w:rPr>
      </w:pPr>
      <w:hyperlink r:id="rId206" w:anchor="/document/8795444/entry/1000" w:history="1">
        <w:proofErr w:type="gramStart"/>
        <w:r>
          <w:rPr>
            <w:rStyle w:val="a4"/>
            <w:color w:val="3272C0"/>
            <w:sz w:val="26"/>
            <w:szCs w:val="26"/>
          </w:rPr>
          <w:t>Особенности</w:t>
        </w:r>
      </w:hyperlink>
      <w:r>
        <w:rPr>
          <w:color w:val="22272F"/>
          <w:sz w:val="26"/>
          <w:szCs w:val="26"/>
        </w:rPr>
        <w:t xml:space="preserve"> подачи и рассмотрения жалоб на решения и действия (бездействие) органов государственной власти Челябинской области и их должностных лиц, государственных гражданских служащих органов государственной власти Челябинской </w:t>
      </w:r>
      <w:r>
        <w:rPr>
          <w:color w:val="22272F"/>
          <w:sz w:val="26"/>
          <w:szCs w:val="26"/>
        </w:rPr>
        <w:lastRenderedPageBreak/>
        <w:t>области установлены </w:t>
      </w:r>
      <w:hyperlink r:id="rId207" w:anchor="/document/8795444/entry/0" w:history="1">
        <w:r>
          <w:rPr>
            <w:rStyle w:val="a4"/>
            <w:color w:val="3272C0"/>
            <w:sz w:val="26"/>
            <w:szCs w:val="26"/>
          </w:rPr>
          <w:t>постановлением</w:t>
        </w:r>
      </w:hyperlink>
      <w:r>
        <w:rPr>
          <w:color w:val="22272F"/>
          <w:sz w:val="26"/>
          <w:szCs w:val="26"/>
        </w:rPr>
        <w:t> Правительства Челябинской области от 22.08.2012 г. N 459-П "Об особенностях подачи и рассмотрения жалоб на решения и действия (бездействие) органов государственной власти Челябинской области и их должностных лиц, государственных гражданских служащих</w:t>
      </w:r>
      <w:proofErr w:type="gramEnd"/>
      <w:r>
        <w:rPr>
          <w:color w:val="22272F"/>
          <w:sz w:val="26"/>
          <w:szCs w:val="26"/>
        </w:rPr>
        <w:t xml:space="preserve"> органов государственной власти Челябинской области".</w:t>
      </w:r>
    </w:p>
    <w:p w:rsidR="00BE77B5" w:rsidRDefault="00BE77B5" w:rsidP="00BE77B5">
      <w:pPr>
        <w:pStyle w:val="s1"/>
        <w:jc w:val="both"/>
        <w:rPr>
          <w:color w:val="22272F"/>
          <w:sz w:val="26"/>
          <w:szCs w:val="26"/>
        </w:rPr>
      </w:pPr>
      <w:r>
        <w:rPr>
          <w:color w:val="22272F"/>
          <w:sz w:val="26"/>
          <w:szCs w:val="26"/>
        </w:rPr>
        <w:t>30. Предметом жалобы являются действия (бездействие) Министерства социальных отношений, органов социальной защиты населения, а также их должностных лиц, государственных служащих, муниципальных служащих и принимаемые ими решения при предоставлении государственной услуги.</w:t>
      </w:r>
    </w:p>
    <w:p w:rsidR="00BE77B5" w:rsidRDefault="00BE77B5" w:rsidP="00BE77B5">
      <w:pPr>
        <w:pStyle w:val="s1"/>
        <w:jc w:val="both"/>
        <w:rPr>
          <w:color w:val="22272F"/>
          <w:sz w:val="26"/>
          <w:szCs w:val="26"/>
        </w:rPr>
      </w:pPr>
      <w:r>
        <w:rPr>
          <w:color w:val="22272F"/>
          <w:sz w:val="26"/>
          <w:szCs w:val="26"/>
        </w:rPr>
        <w:t xml:space="preserve">Заявитель может обратиться с </w:t>
      </w:r>
      <w:proofErr w:type="gramStart"/>
      <w:r>
        <w:rPr>
          <w:color w:val="22272F"/>
          <w:sz w:val="26"/>
          <w:szCs w:val="26"/>
        </w:rPr>
        <w:t>жалобой</w:t>
      </w:r>
      <w:proofErr w:type="gramEnd"/>
      <w:r>
        <w:rPr>
          <w:color w:val="22272F"/>
          <w:sz w:val="26"/>
          <w:szCs w:val="26"/>
        </w:rPr>
        <w:t xml:space="preserve"> в том числе в следующих случаях:</w:t>
      </w:r>
    </w:p>
    <w:p w:rsidR="00BE77B5" w:rsidRDefault="00BE77B5" w:rsidP="00BE77B5">
      <w:pPr>
        <w:pStyle w:val="s1"/>
        <w:jc w:val="both"/>
        <w:rPr>
          <w:color w:val="22272F"/>
          <w:sz w:val="26"/>
          <w:szCs w:val="26"/>
        </w:rPr>
      </w:pPr>
      <w:r>
        <w:rPr>
          <w:color w:val="22272F"/>
          <w:sz w:val="26"/>
          <w:szCs w:val="26"/>
        </w:rPr>
        <w:t>1) нарушение срока регистрации запроса о предоставлении государственной услуги;</w:t>
      </w:r>
    </w:p>
    <w:p w:rsidR="00BE77B5" w:rsidRDefault="00BE77B5" w:rsidP="00BE77B5">
      <w:pPr>
        <w:pStyle w:val="s1"/>
        <w:jc w:val="both"/>
        <w:rPr>
          <w:color w:val="22272F"/>
          <w:sz w:val="26"/>
          <w:szCs w:val="26"/>
        </w:rPr>
      </w:pPr>
      <w:r>
        <w:rPr>
          <w:color w:val="22272F"/>
          <w:sz w:val="26"/>
          <w:szCs w:val="26"/>
        </w:rPr>
        <w:t xml:space="preserve">2) нарушение срока предоставления государственной услуги. </w:t>
      </w:r>
      <w:proofErr w:type="gramStart"/>
      <w:r>
        <w:rPr>
          <w:color w:val="22272F"/>
          <w:sz w:val="26"/>
          <w:szCs w:val="26"/>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208" w:anchor="/document/12177515/entry/160013" w:history="1">
        <w:r>
          <w:rPr>
            <w:rStyle w:val="a4"/>
            <w:color w:val="3272C0"/>
            <w:sz w:val="26"/>
            <w:szCs w:val="26"/>
          </w:rPr>
          <w:t>частью 1.3 статьи 16</w:t>
        </w:r>
      </w:hyperlink>
      <w:r>
        <w:rPr>
          <w:color w:val="22272F"/>
          <w:sz w:val="26"/>
          <w:szCs w:val="26"/>
        </w:rPr>
        <w:t> Федерального закона от 27 июля 2010 года N 210-ФЗ "Об организации предоставления государственных и муниципальных услуг";</w:t>
      </w:r>
      <w:proofErr w:type="gramEnd"/>
    </w:p>
    <w:p w:rsidR="00BE77B5" w:rsidRDefault="00BE77B5" w:rsidP="00BE77B5">
      <w:pPr>
        <w:pStyle w:val="s22"/>
        <w:shd w:val="clear" w:color="auto" w:fill="F0E9D3"/>
        <w:spacing w:before="0" w:beforeAutospacing="0" w:after="0" w:afterAutospacing="0"/>
        <w:jc w:val="both"/>
        <w:rPr>
          <w:color w:val="464C55"/>
          <w:sz w:val="23"/>
          <w:szCs w:val="23"/>
        </w:rPr>
      </w:pPr>
      <w:r>
        <w:rPr>
          <w:color w:val="464C55"/>
          <w:sz w:val="23"/>
          <w:szCs w:val="23"/>
        </w:rPr>
        <w:t>Подпункт 3 изменен с 22 февраля 2019 г. - </w:t>
      </w:r>
      <w:hyperlink r:id="rId209" w:anchor="/document/19866902/entry/92" w:history="1">
        <w:r>
          <w:rPr>
            <w:rStyle w:val="a4"/>
            <w:color w:val="3272C0"/>
            <w:sz w:val="23"/>
            <w:szCs w:val="23"/>
          </w:rPr>
          <w:t>Постановление</w:t>
        </w:r>
      </w:hyperlink>
      <w:r>
        <w:rPr>
          <w:color w:val="464C55"/>
          <w:sz w:val="23"/>
          <w:szCs w:val="23"/>
        </w:rPr>
        <w:t> Правительства Челябинской области от 20 февраля 2019 г. N 63-П</w:t>
      </w:r>
    </w:p>
    <w:p w:rsidR="00BE77B5" w:rsidRDefault="00BE77B5" w:rsidP="00BE77B5">
      <w:pPr>
        <w:pStyle w:val="s22"/>
        <w:shd w:val="clear" w:color="auto" w:fill="F0E9D3"/>
        <w:spacing w:before="0" w:beforeAutospacing="0" w:after="0" w:afterAutospacing="0"/>
        <w:jc w:val="both"/>
        <w:rPr>
          <w:color w:val="464C55"/>
          <w:sz w:val="23"/>
          <w:szCs w:val="23"/>
        </w:rPr>
      </w:pPr>
      <w:hyperlink r:id="rId210" w:anchor="/document/19883860/entry/12430" w:history="1">
        <w:r>
          <w:rPr>
            <w:rStyle w:val="a4"/>
            <w:color w:val="3272C0"/>
            <w:sz w:val="23"/>
            <w:szCs w:val="23"/>
          </w:rPr>
          <w:t>См. предыдущую редакцию</w:t>
        </w:r>
      </w:hyperlink>
    </w:p>
    <w:p w:rsidR="00BE77B5" w:rsidRDefault="00BE77B5" w:rsidP="00BE77B5">
      <w:pPr>
        <w:pStyle w:val="s1"/>
        <w:jc w:val="both"/>
        <w:rPr>
          <w:color w:val="22272F"/>
          <w:sz w:val="26"/>
          <w:szCs w:val="26"/>
        </w:rPr>
      </w:pPr>
      <w:r>
        <w:rPr>
          <w:color w:val="22272F"/>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для предоставления государственной услуги;</w:t>
      </w:r>
    </w:p>
    <w:p w:rsidR="00BE77B5" w:rsidRDefault="00BE77B5" w:rsidP="00BE77B5">
      <w:pPr>
        <w:pStyle w:val="s1"/>
        <w:jc w:val="both"/>
        <w:rPr>
          <w:color w:val="22272F"/>
          <w:sz w:val="26"/>
          <w:szCs w:val="26"/>
        </w:rPr>
      </w:pPr>
      <w:r>
        <w:rPr>
          <w:color w:val="22272F"/>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для предоставления государственной услуги, у заявителя;</w:t>
      </w:r>
    </w:p>
    <w:p w:rsidR="00BE77B5" w:rsidRDefault="00BE77B5" w:rsidP="00BE77B5">
      <w:pPr>
        <w:pStyle w:val="s1"/>
        <w:jc w:val="both"/>
        <w:rPr>
          <w:color w:val="22272F"/>
          <w:sz w:val="26"/>
          <w:szCs w:val="26"/>
        </w:rPr>
      </w:pPr>
      <w:proofErr w:type="gramStart"/>
      <w:r>
        <w:rPr>
          <w:color w:val="22272F"/>
          <w:sz w:val="26"/>
          <w:szCs w:val="26"/>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w:t>
      </w:r>
      <w:proofErr w:type="gramEnd"/>
      <w:r>
        <w:rPr>
          <w:color w:val="22272F"/>
          <w:sz w:val="26"/>
          <w:szCs w:val="26"/>
        </w:rPr>
        <w:t xml:space="preserve"> </w:t>
      </w:r>
      <w:proofErr w:type="gramStart"/>
      <w:r>
        <w:rPr>
          <w:color w:val="22272F"/>
          <w:sz w:val="26"/>
          <w:szCs w:val="26"/>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211" w:anchor="/document/12177515/entry/160013" w:history="1">
        <w:r>
          <w:rPr>
            <w:rStyle w:val="a4"/>
            <w:color w:val="3272C0"/>
            <w:sz w:val="26"/>
            <w:szCs w:val="26"/>
          </w:rPr>
          <w:t>частью 1.3 статьи 16</w:t>
        </w:r>
      </w:hyperlink>
      <w:r>
        <w:rPr>
          <w:color w:val="22272F"/>
          <w:sz w:val="26"/>
          <w:szCs w:val="26"/>
        </w:rPr>
        <w:t> Федерального закона от 27 июля 2010 года N 210-ФЗ "Об организации предоставления государственных и муниципальных услуг";</w:t>
      </w:r>
      <w:proofErr w:type="gramEnd"/>
    </w:p>
    <w:p w:rsidR="00BE77B5" w:rsidRDefault="00BE77B5" w:rsidP="00BE77B5">
      <w:pPr>
        <w:pStyle w:val="s1"/>
        <w:jc w:val="both"/>
        <w:rPr>
          <w:color w:val="22272F"/>
          <w:sz w:val="26"/>
          <w:szCs w:val="26"/>
        </w:rPr>
      </w:pPr>
      <w:r>
        <w:rPr>
          <w:color w:val="22272F"/>
          <w:sz w:val="26"/>
          <w:szCs w:val="26"/>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Челябинской области;</w:t>
      </w:r>
    </w:p>
    <w:p w:rsidR="00BE77B5" w:rsidRDefault="00BE77B5" w:rsidP="00BE77B5">
      <w:pPr>
        <w:pStyle w:val="s1"/>
        <w:jc w:val="both"/>
        <w:rPr>
          <w:color w:val="22272F"/>
          <w:sz w:val="26"/>
          <w:szCs w:val="26"/>
        </w:rPr>
      </w:pPr>
      <w:proofErr w:type="gramStart"/>
      <w:r>
        <w:rPr>
          <w:color w:val="22272F"/>
          <w:sz w:val="26"/>
          <w:szCs w:val="26"/>
        </w:rPr>
        <w:lastRenderedPageBreak/>
        <w:t>7) отказ Министерства, должностного лица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BE77B5" w:rsidRDefault="00BE77B5" w:rsidP="00BE77B5">
      <w:pPr>
        <w:pStyle w:val="s1"/>
        <w:jc w:val="both"/>
        <w:rPr>
          <w:color w:val="22272F"/>
          <w:sz w:val="26"/>
          <w:szCs w:val="26"/>
        </w:rPr>
      </w:pPr>
      <w:r>
        <w:rPr>
          <w:color w:val="22272F"/>
          <w:sz w:val="26"/>
          <w:szCs w:val="26"/>
        </w:rPr>
        <w:t>8) нарушение органом социальной защиты населения, должностным лицом органа социальной защиты населения срока или порядка выдачи документов по результатам предоставления государственной услуги;</w:t>
      </w:r>
    </w:p>
    <w:p w:rsidR="00BE77B5" w:rsidRDefault="00BE77B5" w:rsidP="00BE77B5">
      <w:pPr>
        <w:pStyle w:val="s1"/>
        <w:jc w:val="both"/>
        <w:rPr>
          <w:color w:val="22272F"/>
          <w:sz w:val="26"/>
          <w:szCs w:val="26"/>
        </w:rPr>
      </w:pPr>
      <w:proofErr w:type="gramStart"/>
      <w:r>
        <w:rPr>
          <w:color w:val="22272F"/>
          <w:sz w:val="26"/>
          <w:szCs w:val="26"/>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w:t>
      </w:r>
      <w:proofErr w:type="gramEnd"/>
      <w:r>
        <w:rPr>
          <w:color w:val="22272F"/>
          <w:sz w:val="26"/>
          <w:szCs w:val="26"/>
        </w:rPr>
        <w:t xml:space="preserve"> </w:t>
      </w:r>
      <w:proofErr w:type="gramStart"/>
      <w:r>
        <w:rPr>
          <w:color w:val="22272F"/>
          <w:sz w:val="26"/>
          <w:szCs w:val="26"/>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212" w:anchor="/document/12177515/entry/160013" w:history="1">
        <w:r>
          <w:rPr>
            <w:rStyle w:val="a4"/>
            <w:color w:val="3272C0"/>
            <w:sz w:val="26"/>
            <w:szCs w:val="26"/>
          </w:rPr>
          <w:t>частью 1.3 статьи 16</w:t>
        </w:r>
      </w:hyperlink>
      <w:r>
        <w:rPr>
          <w:color w:val="22272F"/>
          <w:sz w:val="26"/>
          <w:szCs w:val="26"/>
        </w:rPr>
        <w:t> Федерального закона от 27 июля 2010 года N 210-ФЗ "Об организации предоставления государственных и муниципальных услуг";</w:t>
      </w:r>
      <w:proofErr w:type="gramEnd"/>
    </w:p>
    <w:p w:rsidR="00BE77B5" w:rsidRDefault="00BE77B5" w:rsidP="00BE77B5">
      <w:pPr>
        <w:pStyle w:val="s22"/>
        <w:shd w:val="clear" w:color="auto" w:fill="F0E9D3"/>
        <w:spacing w:before="0" w:beforeAutospacing="0" w:after="0" w:afterAutospacing="0"/>
        <w:jc w:val="both"/>
        <w:rPr>
          <w:color w:val="464C55"/>
          <w:sz w:val="23"/>
          <w:szCs w:val="23"/>
        </w:rPr>
      </w:pPr>
      <w:r>
        <w:rPr>
          <w:color w:val="464C55"/>
          <w:sz w:val="23"/>
          <w:szCs w:val="23"/>
        </w:rPr>
        <w:t>Пункт 30 дополнен подпунктом 10 с 22 февраля 2019 г. - </w:t>
      </w:r>
      <w:hyperlink r:id="rId213" w:anchor="/document/19866902/entry/93" w:history="1">
        <w:r>
          <w:rPr>
            <w:rStyle w:val="a4"/>
            <w:color w:val="3272C0"/>
            <w:sz w:val="23"/>
            <w:szCs w:val="23"/>
          </w:rPr>
          <w:t>Постановление</w:t>
        </w:r>
      </w:hyperlink>
      <w:r>
        <w:rPr>
          <w:color w:val="464C55"/>
          <w:sz w:val="23"/>
          <w:szCs w:val="23"/>
        </w:rPr>
        <w:t> Правительства Челябинской области от 20 февраля 2019 г. N 63-П</w:t>
      </w:r>
    </w:p>
    <w:p w:rsidR="00BE77B5" w:rsidRDefault="00BE77B5" w:rsidP="00BE77B5">
      <w:pPr>
        <w:pStyle w:val="s1"/>
        <w:jc w:val="both"/>
        <w:rPr>
          <w:color w:val="22272F"/>
          <w:sz w:val="26"/>
          <w:szCs w:val="26"/>
        </w:rPr>
      </w:pPr>
      <w:r>
        <w:rPr>
          <w:color w:val="22272F"/>
          <w:sz w:val="26"/>
          <w:szCs w:val="26"/>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214" w:anchor="/document/8786699/entry/12433" w:history="1">
        <w:r>
          <w:rPr>
            <w:rStyle w:val="a4"/>
            <w:color w:val="3272C0"/>
            <w:sz w:val="26"/>
            <w:szCs w:val="26"/>
          </w:rPr>
          <w:t>абзацами шестым - девятым пункта 11</w:t>
        </w:r>
      </w:hyperlink>
      <w:r>
        <w:rPr>
          <w:color w:val="22272F"/>
          <w:sz w:val="26"/>
          <w:szCs w:val="26"/>
        </w:rPr>
        <w:t xml:space="preserve"> настоящего Административного регламента. </w:t>
      </w:r>
      <w:proofErr w:type="gramStart"/>
      <w:r>
        <w:rPr>
          <w:color w:val="22272F"/>
          <w:sz w:val="26"/>
          <w:szCs w:val="26"/>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государственной услуги в полном объеме в порядке, определенном </w:t>
      </w:r>
      <w:hyperlink r:id="rId215" w:anchor="/document/12177515/entry/160013" w:history="1">
        <w:r>
          <w:rPr>
            <w:rStyle w:val="a4"/>
            <w:color w:val="3272C0"/>
            <w:sz w:val="26"/>
            <w:szCs w:val="26"/>
          </w:rPr>
          <w:t>частью 1.3 статьи 16</w:t>
        </w:r>
      </w:hyperlink>
      <w:r>
        <w:rPr>
          <w:color w:val="22272F"/>
          <w:sz w:val="26"/>
          <w:szCs w:val="26"/>
        </w:rPr>
        <w:t> Федерального закона от 27 июля 2010 года N 210-ФЗ "Об организации предоставления государственных и муниципальных услуг".</w:t>
      </w:r>
      <w:proofErr w:type="gramEnd"/>
    </w:p>
    <w:p w:rsidR="00BE77B5" w:rsidRDefault="00BE77B5" w:rsidP="00BE77B5">
      <w:pPr>
        <w:pStyle w:val="s1"/>
        <w:jc w:val="both"/>
        <w:rPr>
          <w:color w:val="22272F"/>
          <w:sz w:val="26"/>
          <w:szCs w:val="26"/>
        </w:rPr>
      </w:pPr>
      <w:proofErr w:type="gramStart"/>
      <w:r>
        <w:rPr>
          <w:color w:val="22272F"/>
          <w:sz w:val="26"/>
          <w:szCs w:val="26"/>
        </w:rPr>
        <w:t>Досудебное (внесудебное) обжалование заявителем действий (бездействия) организаций, указанных в </w:t>
      </w:r>
      <w:hyperlink r:id="rId216" w:anchor="/document/12177515/entry/16011" w:history="1">
        <w:r>
          <w:rPr>
            <w:rStyle w:val="a4"/>
            <w:color w:val="3272C0"/>
            <w:sz w:val="26"/>
            <w:szCs w:val="26"/>
          </w:rPr>
          <w:t>части 1.1 статьи 16</w:t>
        </w:r>
      </w:hyperlink>
      <w:r>
        <w:rPr>
          <w:color w:val="22272F"/>
          <w:sz w:val="26"/>
          <w:szCs w:val="26"/>
        </w:rPr>
        <w:t> Федерального закона от 27 июля 2010 года N 210-ФЗ "Об организации предоставления государственных и муниципальных услуг", а также их работников и принимаемых ими решений при предоставлении государственной услуги в случаях, указанных в настоящем пункте, не осуществляется в связи с тем, что они не участвуют в предоставлении государственной</w:t>
      </w:r>
      <w:proofErr w:type="gramEnd"/>
      <w:r>
        <w:rPr>
          <w:color w:val="22272F"/>
          <w:sz w:val="26"/>
          <w:szCs w:val="26"/>
        </w:rPr>
        <w:t xml:space="preserve"> услуги.</w:t>
      </w:r>
    </w:p>
    <w:p w:rsidR="00BE77B5" w:rsidRDefault="00BE77B5" w:rsidP="00BE77B5">
      <w:pPr>
        <w:pStyle w:val="s22"/>
        <w:shd w:val="clear" w:color="auto" w:fill="F0E9D3"/>
        <w:spacing w:before="0" w:beforeAutospacing="0" w:after="0" w:afterAutospacing="0"/>
        <w:jc w:val="both"/>
        <w:rPr>
          <w:color w:val="464C55"/>
          <w:sz w:val="23"/>
          <w:szCs w:val="23"/>
        </w:rPr>
      </w:pPr>
      <w:r>
        <w:rPr>
          <w:color w:val="464C55"/>
          <w:sz w:val="23"/>
          <w:szCs w:val="23"/>
        </w:rPr>
        <w:t>Пункт 31 изменен с 22 июня 2018 г. - </w:t>
      </w:r>
      <w:hyperlink r:id="rId217" w:anchor="/document/19852260/entry/71"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BE77B5" w:rsidRDefault="00BE77B5" w:rsidP="00BE77B5">
      <w:pPr>
        <w:pStyle w:val="s22"/>
        <w:shd w:val="clear" w:color="auto" w:fill="F0E9D3"/>
        <w:spacing w:before="0" w:beforeAutospacing="0" w:after="0" w:afterAutospacing="0"/>
        <w:jc w:val="both"/>
        <w:rPr>
          <w:color w:val="464C55"/>
          <w:sz w:val="23"/>
          <w:szCs w:val="23"/>
        </w:rPr>
      </w:pPr>
      <w:hyperlink r:id="rId218" w:anchor="/document/19880536/entry/131" w:history="1">
        <w:r>
          <w:rPr>
            <w:rStyle w:val="a4"/>
            <w:color w:val="3272C0"/>
            <w:sz w:val="23"/>
            <w:szCs w:val="23"/>
          </w:rPr>
          <w:t>См. предыдущую редакцию</w:t>
        </w:r>
      </w:hyperlink>
    </w:p>
    <w:p w:rsidR="000A38FF" w:rsidRDefault="000A38FF" w:rsidP="000A38FF">
      <w:pPr>
        <w:pStyle w:val="s1"/>
        <w:shd w:val="clear" w:color="auto" w:fill="FFFFFF"/>
        <w:jc w:val="both"/>
        <w:rPr>
          <w:color w:val="22272F"/>
          <w:sz w:val="26"/>
          <w:szCs w:val="26"/>
        </w:rPr>
      </w:pPr>
      <w:r>
        <w:rPr>
          <w:color w:val="22272F"/>
          <w:sz w:val="26"/>
          <w:szCs w:val="26"/>
        </w:rPr>
        <w:t>31. Основанием для начала процедуры досудебного (внесудебного) обжалования является жалоба гражданина.</w:t>
      </w:r>
    </w:p>
    <w:p w:rsidR="000A38FF" w:rsidRDefault="000A38FF" w:rsidP="000A38FF">
      <w:pPr>
        <w:pStyle w:val="s1"/>
        <w:shd w:val="clear" w:color="auto" w:fill="FFFFFF"/>
        <w:jc w:val="both"/>
        <w:rPr>
          <w:color w:val="22272F"/>
          <w:sz w:val="26"/>
          <w:szCs w:val="26"/>
        </w:rPr>
      </w:pPr>
      <w:r>
        <w:rPr>
          <w:color w:val="22272F"/>
          <w:sz w:val="26"/>
          <w:szCs w:val="26"/>
        </w:rPr>
        <w:t>Жалоба подается в письменной форме на бумажном носителе, в электронной форме в Министерство социальных отношений, орган социальной защиты населения, многофункциональный центр либо в орган местного самоуправления публично-</w:t>
      </w:r>
      <w:r>
        <w:rPr>
          <w:color w:val="22272F"/>
          <w:sz w:val="26"/>
          <w:szCs w:val="26"/>
        </w:rPr>
        <w:lastRenderedPageBreak/>
        <w:t>правового образования, являющийся учредителем многофункционального центра (далее именуется - учредитель многофункционального центра).</w:t>
      </w:r>
    </w:p>
    <w:p w:rsidR="000A38FF" w:rsidRDefault="000A38FF" w:rsidP="000A38FF">
      <w:pPr>
        <w:pStyle w:val="s1"/>
        <w:shd w:val="clear" w:color="auto" w:fill="FFFFFF"/>
        <w:jc w:val="both"/>
        <w:rPr>
          <w:color w:val="22272F"/>
          <w:sz w:val="26"/>
          <w:szCs w:val="26"/>
        </w:rPr>
      </w:pPr>
      <w:r>
        <w:rPr>
          <w:color w:val="22272F"/>
          <w:sz w:val="26"/>
          <w:szCs w:val="26"/>
        </w:rPr>
        <w:t>Жалобы на решения и действия (бездействие) должностных лиц, государственных служащих подаются Министру социальных отношений Челябинской области. Жалобы на решения и действия (бездействие) должностных лиц, муниципальных служащих органов социальной защиты населения подаются руководителю данного органа, в Министерство социальных отношений. Жалобы на решения и действия (бездействие) руководителя органа социальной защиты населения подаются в Министерство социальных отношений. Жалобы на решения и действия (бездействие) Министра социальных отношений Челябинской области подаются в Правительство Челябинской области.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w:t>
      </w:r>
    </w:p>
    <w:p w:rsidR="000A38FF" w:rsidRDefault="000A38FF" w:rsidP="000A38FF">
      <w:pPr>
        <w:pStyle w:val="s1"/>
        <w:shd w:val="clear" w:color="auto" w:fill="FFFFFF"/>
        <w:jc w:val="both"/>
        <w:rPr>
          <w:color w:val="22272F"/>
          <w:sz w:val="26"/>
          <w:szCs w:val="26"/>
        </w:rPr>
      </w:pPr>
      <w:proofErr w:type="gramStart"/>
      <w:r>
        <w:rPr>
          <w:color w:val="22272F"/>
          <w:sz w:val="26"/>
          <w:szCs w:val="26"/>
        </w:rPr>
        <w:t>Жалоба на решения и действия (бездействие) Министерства социальных отношений, органа социальной защиты населения, должностного лица Министерства, органа социальной защиты населения, государственного служащего, муниципального служащего, Министра социальных отношений Челябинской области, руководителя органа социальной защиты населения может быть направлена по почте, через многофункциональный центр, с использованием информационно-телекоммуникационной сети Интернет, </w:t>
      </w:r>
      <w:hyperlink r:id="rId219" w:tgtFrame="_blank" w:history="1">
        <w:r>
          <w:rPr>
            <w:rStyle w:val="a4"/>
            <w:color w:val="3272C0"/>
            <w:sz w:val="26"/>
            <w:szCs w:val="26"/>
          </w:rPr>
          <w:t>официального сайта</w:t>
        </w:r>
      </w:hyperlink>
      <w:r>
        <w:rPr>
          <w:color w:val="22272F"/>
          <w:sz w:val="26"/>
          <w:szCs w:val="26"/>
        </w:rPr>
        <w:t> Министерства социальных отношений, органа социальной защиты населения, </w:t>
      </w:r>
      <w:hyperlink r:id="rId220" w:tgtFrame="_blank" w:history="1">
        <w:r>
          <w:rPr>
            <w:rStyle w:val="a4"/>
            <w:color w:val="3272C0"/>
            <w:sz w:val="26"/>
            <w:szCs w:val="26"/>
          </w:rPr>
          <w:t>федерального портала</w:t>
        </w:r>
      </w:hyperlink>
      <w:r>
        <w:rPr>
          <w:color w:val="22272F"/>
          <w:sz w:val="26"/>
          <w:szCs w:val="26"/>
        </w:rPr>
        <w:t> либо </w:t>
      </w:r>
      <w:hyperlink r:id="rId221" w:tgtFrame="_blank" w:history="1">
        <w:r>
          <w:rPr>
            <w:rStyle w:val="a4"/>
            <w:color w:val="3272C0"/>
            <w:sz w:val="26"/>
            <w:szCs w:val="26"/>
          </w:rPr>
          <w:t>регионального</w:t>
        </w:r>
        <w:proofErr w:type="gramEnd"/>
        <w:r>
          <w:rPr>
            <w:rStyle w:val="a4"/>
            <w:color w:val="3272C0"/>
            <w:sz w:val="26"/>
            <w:szCs w:val="26"/>
          </w:rPr>
          <w:t xml:space="preserve"> портала</w:t>
        </w:r>
      </w:hyperlink>
      <w:r>
        <w:rPr>
          <w:color w:val="22272F"/>
          <w:sz w:val="26"/>
          <w:szCs w:val="26"/>
        </w:rPr>
        <w:t xml:space="preserve">, а также может быть </w:t>
      </w:r>
      <w:proofErr w:type="gramStart"/>
      <w:r>
        <w:rPr>
          <w:color w:val="22272F"/>
          <w:sz w:val="26"/>
          <w:szCs w:val="26"/>
        </w:rPr>
        <w:t>принята</w:t>
      </w:r>
      <w:proofErr w:type="gramEnd"/>
      <w:r>
        <w:rPr>
          <w:color w:val="22272F"/>
          <w:sz w:val="26"/>
          <w:szCs w:val="26"/>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либо </w:t>
      </w:r>
      <w:hyperlink r:id="rId222" w:tgtFrame="_blank" w:history="1">
        <w:r>
          <w:rPr>
            <w:rStyle w:val="a4"/>
            <w:color w:val="3272C0"/>
            <w:sz w:val="26"/>
            <w:szCs w:val="26"/>
          </w:rPr>
          <w:t>регионального портала</w:t>
        </w:r>
      </w:hyperlink>
      <w:r>
        <w:rPr>
          <w:color w:val="22272F"/>
          <w:sz w:val="26"/>
          <w:szCs w:val="26"/>
        </w:rPr>
        <w:t>, а также может быть принята при личном приеме заявителя.</w:t>
      </w:r>
    </w:p>
    <w:p w:rsidR="000A38FF" w:rsidRDefault="000A38FF" w:rsidP="000A38FF">
      <w:pPr>
        <w:pStyle w:val="s1"/>
        <w:shd w:val="clear" w:color="auto" w:fill="FFFFFF"/>
        <w:jc w:val="both"/>
        <w:rPr>
          <w:color w:val="22272F"/>
          <w:sz w:val="26"/>
          <w:szCs w:val="26"/>
        </w:rPr>
      </w:pPr>
      <w:r>
        <w:rPr>
          <w:color w:val="22272F"/>
          <w:sz w:val="26"/>
          <w:szCs w:val="26"/>
        </w:rPr>
        <w:t>Личный прием граждан в органе социальной защиты населения ведет его руководитель. График приема руководителем органа социальной защиты населения утверждается органом социальной защиты населения.</w:t>
      </w:r>
    </w:p>
    <w:p w:rsidR="000A38FF" w:rsidRDefault="000A38FF" w:rsidP="000A38FF">
      <w:pPr>
        <w:pStyle w:val="s1"/>
        <w:shd w:val="clear" w:color="auto" w:fill="FFFFFF"/>
        <w:jc w:val="both"/>
        <w:rPr>
          <w:color w:val="22272F"/>
          <w:sz w:val="26"/>
          <w:szCs w:val="26"/>
        </w:rPr>
      </w:pPr>
      <w:r>
        <w:rPr>
          <w:color w:val="22272F"/>
          <w:sz w:val="26"/>
          <w:szCs w:val="26"/>
        </w:rPr>
        <w:t>Личный прием граждан в Министерстве социальных отношений ведут: Министр социальных отношений Челябинской области, первый заместитель Министра социальных отношений Челябинской области, заместитель Министра социальных отношений Челябинской области.</w:t>
      </w:r>
    </w:p>
    <w:p w:rsidR="000A38FF" w:rsidRDefault="000A38FF" w:rsidP="000A38FF">
      <w:pPr>
        <w:pStyle w:val="s1"/>
        <w:shd w:val="clear" w:color="auto" w:fill="FFFFFF"/>
        <w:jc w:val="both"/>
        <w:rPr>
          <w:color w:val="22272F"/>
          <w:sz w:val="26"/>
          <w:szCs w:val="26"/>
        </w:rPr>
      </w:pPr>
      <w:r>
        <w:rPr>
          <w:color w:val="22272F"/>
          <w:sz w:val="26"/>
          <w:szCs w:val="26"/>
        </w:rPr>
        <w:t>Личный прием граждан осуществляется по предварительной записи. Запись на личный прием граждан производится на основании письменного заявления гражданина. График приема Министром социальных отношений Челябинской области, первым заместителем Министра социальных отношений Челябинской области, заместителем Министра социальных отношений Челябинской области устанавливается правовым актом Министерства социальных отношений.</w:t>
      </w:r>
    </w:p>
    <w:p w:rsidR="000A38FF" w:rsidRDefault="000A38FF" w:rsidP="000A38FF">
      <w:pPr>
        <w:pStyle w:val="s1"/>
        <w:shd w:val="clear" w:color="auto" w:fill="FFFFFF"/>
        <w:jc w:val="both"/>
        <w:rPr>
          <w:color w:val="22272F"/>
          <w:sz w:val="26"/>
          <w:szCs w:val="26"/>
        </w:rPr>
      </w:pPr>
      <w:r>
        <w:rPr>
          <w:color w:val="22272F"/>
          <w:sz w:val="26"/>
          <w:szCs w:val="26"/>
        </w:rPr>
        <w:t>32. Утратил силу с 22 июня 2018 г. - </w:t>
      </w:r>
      <w:hyperlink r:id="rId223" w:anchor="/document/19852260/entry/72" w:history="1">
        <w:r>
          <w:rPr>
            <w:rStyle w:val="a4"/>
            <w:color w:val="3272C0"/>
            <w:sz w:val="26"/>
            <w:szCs w:val="26"/>
          </w:rPr>
          <w:t>Постановление</w:t>
        </w:r>
      </w:hyperlink>
      <w:r>
        <w:rPr>
          <w:color w:val="22272F"/>
          <w:sz w:val="26"/>
          <w:szCs w:val="26"/>
        </w:rPr>
        <w:t> Правительства Челябинской области от 20 июня 2018 г. N 300-П</w:t>
      </w:r>
    </w:p>
    <w:p w:rsidR="000A38FF" w:rsidRDefault="000A38FF" w:rsidP="000A38FF">
      <w:pPr>
        <w:pStyle w:val="s22"/>
        <w:shd w:val="clear" w:color="auto" w:fill="F0E9D3"/>
        <w:spacing w:before="0" w:beforeAutospacing="0" w:after="0" w:afterAutospacing="0"/>
        <w:jc w:val="both"/>
        <w:rPr>
          <w:color w:val="464C55"/>
          <w:sz w:val="23"/>
          <w:szCs w:val="23"/>
        </w:rPr>
      </w:pPr>
      <w:hyperlink r:id="rId224" w:anchor="/document/19880536/entry/132" w:history="1">
        <w:r>
          <w:rPr>
            <w:rStyle w:val="a4"/>
            <w:color w:val="3272C0"/>
            <w:sz w:val="23"/>
            <w:szCs w:val="23"/>
          </w:rPr>
          <w:t>См. предыдущую редакцию</w:t>
        </w:r>
      </w:hyperlink>
    </w:p>
    <w:p w:rsidR="000A38FF" w:rsidRDefault="000A38FF" w:rsidP="000A38FF">
      <w:pPr>
        <w:pStyle w:val="s1"/>
        <w:shd w:val="clear" w:color="auto" w:fill="FFFFFF"/>
        <w:jc w:val="both"/>
        <w:rPr>
          <w:color w:val="22272F"/>
          <w:sz w:val="26"/>
          <w:szCs w:val="26"/>
        </w:rPr>
      </w:pPr>
      <w:r>
        <w:rPr>
          <w:color w:val="22272F"/>
          <w:sz w:val="26"/>
          <w:szCs w:val="26"/>
        </w:rPr>
        <w:t>33. Жалоба должна содержать:</w:t>
      </w:r>
    </w:p>
    <w:p w:rsidR="000A38FF" w:rsidRDefault="000A38FF" w:rsidP="000A38FF">
      <w:pPr>
        <w:pStyle w:val="s22"/>
        <w:shd w:val="clear" w:color="auto" w:fill="F0E9D3"/>
        <w:spacing w:before="0" w:beforeAutospacing="0" w:after="0" w:afterAutospacing="0"/>
        <w:jc w:val="both"/>
        <w:rPr>
          <w:color w:val="464C55"/>
          <w:sz w:val="23"/>
          <w:szCs w:val="23"/>
        </w:rPr>
      </w:pPr>
      <w:r>
        <w:rPr>
          <w:color w:val="464C55"/>
          <w:sz w:val="23"/>
          <w:szCs w:val="23"/>
        </w:rPr>
        <w:lastRenderedPageBreak/>
        <w:t>Подпункт 1 изменен с 22 июня 2018 г. - </w:t>
      </w:r>
      <w:hyperlink r:id="rId225" w:anchor="/document/19852260/entry/73"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0A38FF" w:rsidRDefault="000A38FF" w:rsidP="000A38FF">
      <w:pPr>
        <w:pStyle w:val="s22"/>
        <w:shd w:val="clear" w:color="auto" w:fill="F0E9D3"/>
        <w:spacing w:before="0" w:beforeAutospacing="0" w:after="0" w:afterAutospacing="0"/>
        <w:jc w:val="both"/>
        <w:rPr>
          <w:color w:val="464C55"/>
          <w:sz w:val="23"/>
          <w:szCs w:val="23"/>
        </w:rPr>
      </w:pPr>
      <w:hyperlink r:id="rId226" w:anchor="/document/19880536/entry/12416" w:history="1">
        <w:r>
          <w:rPr>
            <w:rStyle w:val="a4"/>
            <w:color w:val="3272C0"/>
            <w:sz w:val="23"/>
            <w:szCs w:val="23"/>
          </w:rPr>
          <w:t>См. предыдущую редакцию</w:t>
        </w:r>
      </w:hyperlink>
    </w:p>
    <w:p w:rsidR="000A38FF" w:rsidRDefault="000A38FF" w:rsidP="000A38FF">
      <w:pPr>
        <w:pStyle w:val="s1"/>
        <w:shd w:val="clear" w:color="auto" w:fill="FFFFFF"/>
        <w:jc w:val="both"/>
        <w:rPr>
          <w:color w:val="22272F"/>
          <w:sz w:val="26"/>
          <w:szCs w:val="26"/>
        </w:rPr>
      </w:pPr>
      <w:r>
        <w:rPr>
          <w:color w:val="22272F"/>
          <w:sz w:val="26"/>
          <w:szCs w:val="26"/>
        </w:rPr>
        <w:t>1) наименование органа, предоставляющего государственную услугу, должностного лица Министерства социальных отношений, органа социальной защиты населения либо государственного служащего, муниципального служащего, многофункционального центра, его руководителя и (или) работника, решения и действия (бездействие) которых обжалуются;</w:t>
      </w:r>
    </w:p>
    <w:p w:rsidR="000A38FF" w:rsidRDefault="000A38FF" w:rsidP="000A38FF">
      <w:pPr>
        <w:pStyle w:val="s1"/>
        <w:shd w:val="clear" w:color="auto" w:fill="FFFFFF"/>
        <w:jc w:val="both"/>
        <w:rPr>
          <w:color w:val="22272F"/>
          <w:sz w:val="26"/>
          <w:szCs w:val="26"/>
        </w:rPr>
      </w:pPr>
      <w:proofErr w:type="gramStart"/>
      <w:r>
        <w:rPr>
          <w:color w:val="22272F"/>
          <w:sz w:val="26"/>
          <w:szCs w:val="26"/>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A38FF" w:rsidRDefault="000A38FF" w:rsidP="000A38FF">
      <w:pPr>
        <w:pStyle w:val="s22"/>
        <w:shd w:val="clear" w:color="auto" w:fill="F0E9D3"/>
        <w:spacing w:before="0" w:beforeAutospacing="0" w:after="0" w:afterAutospacing="0"/>
        <w:jc w:val="both"/>
        <w:rPr>
          <w:color w:val="464C55"/>
          <w:sz w:val="23"/>
          <w:szCs w:val="23"/>
        </w:rPr>
      </w:pPr>
      <w:r>
        <w:rPr>
          <w:color w:val="464C55"/>
          <w:sz w:val="23"/>
          <w:szCs w:val="23"/>
        </w:rPr>
        <w:t>Подпункт 3 изменен с 22 июня 2018 г. - </w:t>
      </w:r>
      <w:hyperlink r:id="rId227" w:anchor="/document/19852260/entry/74"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0A38FF" w:rsidRDefault="000A38FF" w:rsidP="000A38FF">
      <w:pPr>
        <w:pStyle w:val="s22"/>
        <w:shd w:val="clear" w:color="auto" w:fill="F0E9D3"/>
        <w:spacing w:before="0" w:beforeAutospacing="0" w:after="0" w:afterAutospacing="0"/>
        <w:jc w:val="both"/>
        <w:rPr>
          <w:color w:val="464C55"/>
          <w:sz w:val="23"/>
          <w:szCs w:val="23"/>
        </w:rPr>
      </w:pPr>
      <w:hyperlink r:id="rId228" w:anchor="/document/19880536/entry/12417" w:history="1">
        <w:r>
          <w:rPr>
            <w:rStyle w:val="a4"/>
            <w:color w:val="3272C0"/>
            <w:sz w:val="23"/>
            <w:szCs w:val="23"/>
          </w:rPr>
          <w:t>См. предыдущую редакцию</w:t>
        </w:r>
      </w:hyperlink>
    </w:p>
    <w:p w:rsidR="000A38FF" w:rsidRDefault="000A38FF" w:rsidP="000A38FF">
      <w:pPr>
        <w:pStyle w:val="s1"/>
        <w:shd w:val="clear" w:color="auto" w:fill="FFFFFF"/>
        <w:jc w:val="both"/>
        <w:rPr>
          <w:color w:val="22272F"/>
          <w:sz w:val="26"/>
          <w:szCs w:val="26"/>
        </w:rPr>
      </w:pPr>
      <w:r>
        <w:rPr>
          <w:color w:val="22272F"/>
          <w:sz w:val="26"/>
          <w:szCs w:val="26"/>
        </w:rPr>
        <w:t>3) сведения об обжалуемых действиях (бездействии) и решениях Министерства социальных отношений, органа социальной защиты населения, должностного лица Министерства социальных отношений, органа социальной защиты населения либо государственного служащего, муниципального служащего, многофункционального центра, работника многофункционального центра;</w:t>
      </w:r>
    </w:p>
    <w:p w:rsidR="000A38FF" w:rsidRDefault="000A38FF" w:rsidP="000A38FF">
      <w:pPr>
        <w:pStyle w:val="s22"/>
        <w:shd w:val="clear" w:color="auto" w:fill="F0E9D3"/>
        <w:spacing w:before="0" w:beforeAutospacing="0" w:after="0" w:afterAutospacing="0"/>
        <w:jc w:val="both"/>
        <w:rPr>
          <w:color w:val="464C55"/>
          <w:sz w:val="23"/>
          <w:szCs w:val="23"/>
        </w:rPr>
      </w:pPr>
      <w:r>
        <w:rPr>
          <w:color w:val="464C55"/>
          <w:sz w:val="23"/>
          <w:szCs w:val="23"/>
        </w:rPr>
        <w:t>Подпункт 4 изменен с 22 июня 2018 г. - </w:t>
      </w:r>
      <w:hyperlink r:id="rId229" w:anchor="/document/19852260/entry/74"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0A38FF" w:rsidRDefault="000A38FF" w:rsidP="000A38FF">
      <w:pPr>
        <w:pStyle w:val="s22"/>
        <w:shd w:val="clear" w:color="auto" w:fill="F0E9D3"/>
        <w:spacing w:before="0" w:beforeAutospacing="0" w:after="0" w:afterAutospacing="0"/>
        <w:jc w:val="both"/>
        <w:rPr>
          <w:color w:val="464C55"/>
          <w:sz w:val="23"/>
          <w:szCs w:val="23"/>
        </w:rPr>
      </w:pPr>
      <w:hyperlink r:id="rId230" w:anchor="/document/19880536/entry/334" w:history="1">
        <w:r>
          <w:rPr>
            <w:rStyle w:val="a4"/>
            <w:color w:val="3272C0"/>
            <w:sz w:val="23"/>
            <w:szCs w:val="23"/>
          </w:rPr>
          <w:t>См. предыдущую редакцию</w:t>
        </w:r>
      </w:hyperlink>
    </w:p>
    <w:p w:rsidR="000A38FF" w:rsidRDefault="000A38FF" w:rsidP="000A38FF">
      <w:pPr>
        <w:pStyle w:val="s1"/>
        <w:shd w:val="clear" w:color="auto" w:fill="FFFFFF"/>
        <w:jc w:val="both"/>
        <w:rPr>
          <w:color w:val="22272F"/>
          <w:sz w:val="26"/>
          <w:szCs w:val="26"/>
        </w:rPr>
      </w:pPr>
      <w:r>
        <w:rPr>
          <w:color w:val="22272F"/>
          <w:sz w:val="26"/>
          <w:szCs w:val="26"/>
        </w:rPr>
        <w:t>4) доводы, на основании которых заявитель не согласен с решением и действием (бездействием) Министерства социальных отношений, органа социальной защиты населения, должностного лица Министерства социальных отношений, органа социальной защиты населения либо государственного служащего,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0A38FF" w:rsidRDefault="000A38FF" w:rsidP="000A38FF">
      <w:pPr>
        <w:pStyle w:val="s22"/>
        <w:shd w:val="clear" w:color="auto" w:fill="F0E9D3"/>
        <w:spacing w:before="0" w:beforeAutospacing="0" w:after="0" w:afterAutospacing="0"/>
        <w:jc w:val="both"/>
        <w:rPr>
          <w:color w:val="464C55"/>
          <w:sz w:val="23"/>
          <w:szCs w:val="23"/>
        </w:rPr>
      </w:pPr>
      <w:r>
        <w:rPr>
          <w:color w:val="464C55"/>
          <w:sz w:val="23"/>
          <w:szCs w:val="23"/>
        </w:rPr>
        <w:t>Пункт 34 изменен с 22 июня 2018 г. - </w:t>
      </w:r>
      <w:hyperlink r:id="rId231" w:anchor="/document/19852260/entry/75"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0A38FF" w:rsidRDefault="000A38FF" w:rsidP="000A38FF">
      <w:pPr>
        <w:pStyle w:val="s22"/>
        <w:shd w:val="clear" w:color="auto" w:fill="F0E9D3"/>
        <w:spacing w:before="0" w:beforeAutospacing="0" w:after="0" w:afterAutospacing="0"/>
        <w:jc w:val="both"/>
        <w:rPr>
          <w:color w:val="464C55"/>
          <w:sz w:val="23"/>
          <w:szCs w:val="23"/>
        </w:rPr>
      </w:pPr>
      <w:hyperlink r:id="rId232" w:anchor="/document/19880536/entry/134" w:history="1">
        <w:r>
          <w:rPr>
            <w:rStyle w:val="a4"/>
            <w:color w:val="3272C0"/>
            <w:sz w:val="23"/>
            <w:szCs w:val="23"/>
          </w:rPr>
          <w:t>См. предыдущую редакцию</w:t>
        </w:r>
      </w:hyperlink>
    </w:p>
    <w:p w:rsidR="000A38FF" w:rsidRDefault="000A38FF" w:rsidP="000A38FF">
      <w:pPr>
        <w:pStyle w:val="s1"/>
        <w:shd w:val="clear" w:color="auto" w:fill="FFFFFF"/>
        <w:jc w:val="both"/>
        <w:rPr>
          <w:color w:val="22272F"/>
          <w:sz w:val="26"/>
          <w:szCs w:val="26"/>
        </w:rPr>
      </w:pPr>
      <w:r>
        <w:rPr>
          <w:color w:val="22272F"/>
          <w:sz w:val="26"/>
          <w:szCs w:val="26"/>
        </w:rPr>
        <w:t xml:space="preserve">34. </w:t>
      </w:r>
      <w:proofErr w:type="gramStart"/>
      <w:r>
        <w:rPr>
          <w:color w:val="22272F"/>
          <w:sz w:val="26"/>
          <w:szCs w:val="26"/>
        </w:rPr>
        <w:t>Жалоба, поступившая в Министерство социальных отношений, орган социальной защиты населения, многофункциональный центр, учредителю многофункционального центра либо Правительство Челябинской области, подлежит рассмотрению в течение 15 рабочих дней со дня ее регистрации, а в случае обжалования отказа Министерства социальных отношений, многофункционального центра в приеме документов у заявителя либо обжалования отказа Министерства социальных отношений в исправлении допущенных опечаток и ошибок или в случае</w:t>
      </w:r>
      <w:proofErr w:type="gramEnd"/>
      <w:r>
        <w:rPr>
          <w:color w:val="22272F"/>
          <w:sz w:val="26"/>
          <w:szCs w:val="26"/>
        </w:rPr>
        <w:t xml:space="preserve"> обжалования нарушения установленного срока таких исправлений - в течение 5 рабочих дней со дня ее регистрации.</w:t>
      </w:r>
    </w:p>
    <w:p w:rsidR="000A38FF" w:rsidRDefault="000A38FF" w:rsidP="000A38FF">
      <w:pPr>
        <w:pStyle w:val="s22"/>
        <w:shd w:val="clear" w:color="auto" w:fill="F0E9D3"/>
        <w:spacing w:before="0" w:beforeAutospacing="0" w:after="0" w:afterAutospacing="0"/>
        <w:jc w:val="both"/>
        <w:rPr>
          <w:color w:val="464C55"/>
          <w:sz w:val="23"/>
          <w:szCs w:val="23"/>
        </w:rPr>
      </w:pPr>
      <w:r>
        <w:rPr>
          <w:color w:val="464C55"/>
          <w:sz w:val="23"/>
          <w:szCs w:val="23"/>
        </w:rPr>
        <w:t>Пункт 35 изменен с 22 июня 2018 г. - </w:t>
      </w:r>
      <w:hyperlink r:id="rId233" w:anchor="/document/19852260/entry/75"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0A38FF" w:rsidRDefault="000A38FF" w:rsidP="000A38FF">
      <w:pPr>
        <w:pStyle w:val="s22"/>
        <w:shd w:val="clear" w:color="auto" w:fill="F0E9D3"/>
        <w:spacing w:before="0" w:beforeAutospacing="0" w:after="0" w:afterAutospacing="0"/>
        <w:jc w:val="both"/>
        <w:rPr>
          <w:color w:val="464C55"/>
          <w:sz w:val="23"/>
          <w:szCs w:val="23"/>
        </w:rPr>
      </w:pPr>
      <w:hyperlink r:id="rId234" w:anchor="/document/19880536/entry/135" w:history="1">
        <w:r>
          <w:rPr>
            <w:rStyle w:val="a4"/>
            <w:color w:val="3272C0"/>
            <w:sz w:val="23"/>
            <w:szCs w:val="23"/>
          </w:rPr>
          <w:t>См. предыдущую редакцию</w:t>
        </w:r>
      </w:hyperlink>
    </w:p>
    <w:p w:rsidR="000A38FF" w:rsidRDefault="000A38FF" w:rsidP="000A38FF">
      <w:pPr>
        <w:pStyle w:val="s1"/>
        <w:shd w:val="clear" w:color="auto" w:fill="FFFFFF"/>
        <w:jc w:val="both"/>
        <w:rPr>
          <w:color w:val="22272F"/>
          <w:sz w:val="26"/>
          <w:szCs w:val="26"/>
        </w:rPr>
      </w:pPr>
      <w:r>
        <w:rPr>
          <w:color w:val="22272F"/>
          <w:sz w:val="26"/>
          <w:szCs w:val="26"/>
        </w:rPr>
        <w:lastRenderedPageBreak/>
        <w:t>35. По результатам рассмотрения жалобы принимается одно из следующих решений:</w:t>
      </w:r>
    </w:p>
    <w:p w:rsidR="000A38FF" w:rsidRDefault="000A38FF" w:rsidP="000A38FF">
      <w:pPr>
        <w:pStyle w:val="s1"/>
        <w:shd w:val="clear" w:color="auto" w:fill="FFFFFF"/>
        <w:jc w:val="both"/>
        <w:rPr>
          <w:color w:val="22272F"/>
          <w:sz w:val="26"/>
          <w:szCs w:val="26"/>
        </w:rPr>
      </w:pPr>
      <w:proofErr w:type="gramStart"/>
      <w:r>
        <w:rPr>
          <w:color w:val="22272F"/>
          <w:sz w:val="26"/>
          <w:szCs w:val="2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w:t>
      </w:r>
      <w:proofErr w:type="gramEnd"/>
    </w:p>
    <w:p w:rsidR="000A38FF" w:rsidRDefault="000A38FF" w:rsidP="000A38FF">
      <w:pPr>
        <w:pStyle w:val="s1"/>
        <w:shd w:val="clear" w:color="auto" w:fill="FFFFFF"/>
        <w:jc w:val="both"/>
        <w:rPr>
          <w:color w:val="22272F"/>
          <w:sz w:val="26"/>
          <w:szCs w:val="26"/>
        </w:rPr>
      </w:pPr>
      <w:r>
        <w:rPr>
          <w:color w:val="22272F"/>
          <w:sz w:val="26"/>
          <w:szCs w:val="26"/>
        </w:rPr>
        <w:t>2) в удовлетворении жалобы отказывается.</w:t>
      </w:r>
    </w:p>
    <w:p w:rsidR="000A38FF" w:rsidRDefault="000A38FF" w:rsidP="000A38FF">
      <w:pPr>
        <w:pStyle w:val="s1"/>
        <w:shd w:val="clear" w:color="auto" w:fill="FFFFFF"/>
        <w:jc w:val="both"/>
        <w:rPr>
          <w:color w:val="22272F"/>
          <w:sz w:val="26"/>
          <w:szCs w:val="26"/>
        </w:rPr>
      </w:pPr>
      <w:r>
        <w:rPr>
          <w:color w:val="22272F"/>
          <w:sz w:val="26"/>
          <w:szCs w:val="26"/>
        </w:rPr>
        <w:t>36. Не позднее дня, следующего за днем принятия решения, указанного в </w:t>
      </w:r>
      <w:hyperlink r:id="rId235" w:anchor="/document/8786699/entry/135" w:history="1">
        <w:r>
          <w:rPr>
            <w:rStyle w:val="a4"/>
            <w:color w:val="3272C0"/>
            <w:sz w:val="26"/>
            <w:szCs w:val="26"/>
          </w:rPr>
          <w:t>пункте 35</w:t>
        </w:r>
      </w:hyperlink>
      <w:r>
        <w:rPr>
          <w:color w:val="22272F"/>
          <w:sz w:val="26"/>
          <w:szCs w:val="26"/>
        </w:rPr>
        <w:t>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A38FF" w:rsidRDefault="000A38FF" w:rsidP="000A38FF">
      <w:pPr>
        <w:pStyle w:val="s22"/>
        <w:shd w:val="clear" w:color="auto" w:fill="F0E9D3"/>
        <w:spacing w:before="0" w:beforeAutospacing="0" w:after="0" w:afterAutospacing="0"/>
        <w:jc w:val="both"/>
        <w:rPr>
          <w:color w:val="464C55"/>
          <w:sz w:val="23"/>
          <w:szCs w:val="23"/>
        </w:rPr>
      </w:pPr>
      <w:r>
        <w:rPr>
          <w:color w:val="464C55"/>
          <w:sz w:val="23"/>
          <w:szCs w:val="23"/>
        </w:rPr>
        <w:t>Пункт 36-1 изменен с 22 февраля 2019 г. - </w:t>
      </w:r>
      <w:hyperlink r:id="rId236" w:anchor="/document/19866902/entry/94" w:history="1">
        <w:r>
          <w:rPr>
            <w:rStyle w:val="a4"/>
            <w:color w:val="3272C0"/>
            <w:sz w:val="23"/>
            <w:szCs w:val="23"/>
          </w:rPr>
          <w:t>Постановление</w:t>
        </w:r>
      </w:hyperlink>
      <w:r>
        <w:rPr>
          <w:color w:val="464C55"/>
          <w:sz w:val="23"/>
          <w:szCs w:val="23"/>
        </w:rPr>
        <w:t> Правительства Челябинской области от 20 февраля 2019 г. N 63-П</w:t>
      </w:r>
    </w:p>
    <w:p w:rsidR="000A38FF" w:rsidRDefault="000A38FF" w:rsidP="000A38FF">
      <w:pPr>
        <w:pStyle w:val="s22"/>
        <w:shd w:val="clear" w:color="auto" w:fill="F0E9D3"/>
        <w:spacing w:before="0" w:beforeAutospacing="0" w:after="0" w:afterAutospacing="0"/>
        <w:jc w:val="both"/>
        <w:rPr>
          <w:color w:val="464C55"/>
          <w:sz w:val="23"/>
          <w:szCs w:val="23"/>
        </w:rPr>
      </w:pPr>
      <w:hyperlink r:id="rId237" w:anchor="/document/19883860/entry/361" w:history="1">
        <w:r>
          <w:rPr>
            <w:rStyle w:val="a4"/>
            <w:color w:val="3272C0"/>
            <w:sz w:val="23"/>
            <w:szCs w:val="23"/>
          </w:rPr>
          <w:t>См. предыдущую редакцию</w:t>
        </w:r>
      </w:hyperlink>
    </w:p>
    <w:p w:rsidR="000A38FF" w:rsidRDefault="000A38FF" w:rsidP="000A38FF">
      <w:pPr>
        <w:pStyle w:val="s1"/>
        <w:shd w:val="clear" w:color="auto" w:fill="FFFFFF"/>
        <w:jc w:val="both"/>
        <w:rPr>
          <w:color w:val="22272F"/>
          <w:sz w:val="26"/>
          <w:szCs w:val="26"/>
        </w:rPr>
      </w:pPr>
      <w:r>
        <w:rPr>
          <w:color w:val="22272F"/>
          <w:sz w:val="26"/>
          <w:szCs w:val="26"/>
        </w:rPr>
        <w:t>36-1. В случае признания жалобы подлежащей удовлетворению в ответе заявителю, указанном в </w:t>
      </w:r>
      <w:hyperlink r:id="rId238" w:anchor="/document/8786699/entry/136" w:history="1">
        <w:r>
          <w:rPr>
            <w:rStyle w:val="a4"/>
            <w:color w:val="3272C0"/>
            <w:sz w:val="26"/>
            <w:szCs w:val="26"/>
          </w:rPr>
          <w:t>пункте 36</w:t>
        </w:r>
      </w:hyperlink>
      <w:r>
        <w:rPr>
          <w:color w:val="22272F"/>
          <w:sz w:val="26"/>
          <w:szCs w:val="26"/>
        </w:rPr>
        <w:t xml:space="preserve"> настоящего Административного регламента, дается информация о действиях, осуществляемых Министерством социальных отношений, органом социальной защиты населения, многофункциональным центром в целях незамедлительного устранения выявленных нарушений при предоставлении государственной услуги, а также приносятся извинения за доставленные </w:t>
      </w:r>
      <w:proofErr w:type="gramStart"/>
      <w:r>
        <w:rPr>
          <w:color w:val="22272F"/>
          <w:sz w:val="26"/>
          <w:szCs w:val="26"/>
        </w:rPr>
        <w:t>неудобства</w:t>
      </w:r>
      <w:proofErr w:type="gramEnd"/>
      <w:r>
        <w:rPr>
          <w:color w:val="22272F"/>
          <w:sz w:val="26"/>
          <w:szCs w:val="26"/>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0A38FF" w:rsidRDefault="000A38FF" w:rsidP="000A38FF">
      <w:pPr>
        <w:pStyle w:val="s22"/>
        <w:shd w:val="clear" w:color="auto" w:fill="F0E9D3"/>
        <w:spacing w:before="0" w:beforeAutospacing="0" w:after="0" w:afterAutospacing="0"/>
        <w:jc w:val="both"/>
        <w:rPr>
          <w:color w:val="464C55"/>
          <w:sz w:val="23"/>
          <w:szCs w:val="23"/>
        </w:rPr>
      </w:pPr>
      <w:r>
        <w:rPr>
          <w:color w:val="464C55"/>
          <w:sz w:val="23"/>
          <w:szCs w:val="23"/>
        </w:rPr>
        <w:t>Раздел V дополнен пунктом 36-2 с 22 февраля 2019 г. - </w:t>
      </w:r>
      <w:hyperlink r:id="rId239" w:anchor="/document/19866902/entry/95" w:history="1">
        <w:r>
          <w:rPr>
            <w:rStyle w:val="a4"/>
            <w:color w:val="3272C0"/>
            <w:sz w:val="23"/>
            <w:szCs w:val="23"/>
          </w:rPr>
          <w:t>Постановление</w:t>
        </w:r>
      </w:hyperlink>
      <w:r>
        <w:rPr>
          <w:color w:val="464C55"/>
          <w:sz w:val="23"/>
          <w:szCs w:val="23"/>
        </w:rPr>
        <w:t> Правительства Челябинской области от 20 февраля 2019 г. N 63-П</w:t>
      </w:r>
    </w:p>
    <w:p w:rsidR="000A38FF" w:rsidRDefault="000A38FF" w:rsidP="000A38FF">
      <w:pPr>
        <w:pStyle w:val="s1"/>
        <w:shd w:val="clear" w:color="auto" w:fill="FFFFFF"/>
        <w:jc w:val="both"/>
        <w:rPr>
          <w:color w:val="22272F"/>
          <w:sz w:val="26"/>
          <w:szCs w:val="26"/>
        </w:rPr>
      </w:pPr>
      <w:r>
        <w:rPr>
          <w:color w:val="22272F"/>
          <w:sz w:val="26"/>
          <w:szCs w:val="26"/>
        </w:rPr>
        <w:t xml:space="preserve">36-2. В случае признания </w:t>
      </w:r>
      <w:proofErr w:type="gramStart"/>
      <w:r>
        <w:rPr>
          <w:color w:val="22272F"/>
          <w:sz w:val="26"/>
          <w:szCs w:val="26"/>
        </w:rPr>
        <w:t>жалобы</w:t>
      </w:r>
      <w:proofErr w:type="gramEnd"/>
      <w:r>
        <w:rPr>
          <w:color w:val="22272F"/>
          <w:sz w:val="26"/>
          <w:szCs w:val="26"/>
        </w:rPr>
        <w:t xml:space="preserve"> не подлежащей удовлетворению в ответе заявителю, указанном в </w:t>
      </w:r>
      <w:hyperlink r:id="rId240" w:anchor="/document/8786699/entry/136" w:history="1">
        <w:r>
          <w:rPr>
            <w:rStyle w:val="a4"/>
            <w:color w:val="3272C0"/>
            <w:sz w:val="26"/>
            <w:szCs w:val="26"/>
          </w:rPr>
          <w:t>пункте 36</w:t>
        </w:r>
      </w:hyperlink>
      <w:r>
        <w:rPr>
          <w:color w:val="22272F"/>
          <w:sz w:val="26"/>
          <w:szCs w:val="26"/>
        </w:rPr>
        <w:t>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A38FF" w:rsidRDefault="000A38FF" w:rsidP="000A38FF">
      <w:pPr>
        <w:pStyle w:val="s22"/>
        <w:shd w:val="clear" w:color="auto" w:fill="F0E9D3"/>
        <w:spacing w:before="0" w:beforeAutospacing="0" w:after="0" w:afterAutospacing="0"/>
        <w:jc w:val="both"/>
        <w:rPr>
          <w:color w:val="464C55"/>
          <w:sz w:val="23"/>
          <w:szCs w:val="23"/>
        </w:rPr>
      </w:pPr>
      <w:r>
        <w:rPr>
          <w:color w:val="464C55"/>
          <w:sz w:val="23"/>
          <w:szCs w:val="23"/>
        </w:rPr>
        <w:t>Пункт 37 изменен с 22 июня 2018 г. - </w:t>
      </w:r>
      <w:hyperlink r:id="rId241" w:anchor="/document/19852260/entry/76"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0A38FF" w:rsidRDefault="000A38FF" w:rsidP="000A38FF">
      <w:pPr>
        <w:pStyle w:val="s22"/>
        <w:shd w:val="clear" w:color="auto" w:fill="F0E9D3"/>
        <w:spacing w:before="0" w:beforeAutospacing="0" w:after="0" w:afterAutospacing="0"/>
        <w:jc w:val="both"/>
        <w:rPr>
          <w:color w:val="464C55"/>
          <w:sz w:val="23"/>
          <w:szCs w:val="23"/>
        </w:rPr>
      </w:pPr>
      <w:hyperlink r:id="rId242" w:anchor="/document/19880536/entry/137" w:history="1">
        <w:r>
          <w:rPr>
            <w:rStyle w:val="a4"/>
            <w:color w:val="3272C0"/>
            <w:sz w:val="23"/>
            <w:szCs w:val="23"/>
          </w:rPr>
          <w:t>См. предыдущую редакцию</w:t>
        </w:r>
      </w:hyperlink>
    </w:p>
    <w:p w:rsidR="000A38FF" w:rsidRDefault="000A38FF" w:rsidP="000A38FF">
      <w:pPr>
        <w:pStyle w:val="s1"/>
        <w:shd w:val="clear" w:color="auto" w:fill="FFFFFF"/>
        <w:jc w:val="both"/>
        <w:rPr>
          <w:color w:val="22272F"/>
          <w:sz w:val="26"/>
          <w:szCs w:val="26"/>
        </w:rPr>
      </w:pPr>
      <w:r>
        <w:rPr>
          <w:color w:val="22272F"/>
          <w:sz w:val="26"/>
          <w:szCs w:val="26"/>
        </w:rPr>
        <w:t xml:space="preserve">37. В случае установления в ходе или по результатам </w:t>
      </w:r>
      <w:proofErr w:type="gramStart"/>
      <w:r>
        <w:rPr>
          <w:color w:val="22272F"/>
          <w:sz w:val="26"/>
          <w:szCs w:val="26"/>
        </w:rPr>
        <w:t>рассмотрения жалобы признаков состава административного правонарушения</w:t>
      </w:r>
      <w:proofErr w:type="gramEnd"/>
      <w:r>
        <w:rPr>
          <w:color w:val="22272F"/>
          <w:sz w:val="26"/>
          <w:szCs w:val="26"/>
        </w:rPr>
        <w:t xml:space="preserve"> или преступления должностное лицо, работник, наделенные полномочиями по рассмотрению жалоб в соответствии с </w:t>
      </w:r>
      <w:hyperlink r:id="rId243" w:anchor="/document/8786699/entry/313" w:history="1">
        <w:r>
          <w:rPr>
            <w:rStyle w:val="a4"/>
            <w:color w:val="3272C0"/>
            <w:sz w:val="26"/>
            <w:szCs w:val="26"/>
          </w:rPr>
          <w:t>абзацем третьим пункта 31</w:t>
        </w:r>
      </w:hyperlink>
      <w:r>
        <w:rPr>
          <w:color w:val="22272F"/>
          <w:sz w:val="26"/>
          <w:szCs w:val="26"/>
        </w:rPr>
        <w:t> настоящего Административного регламента, незамедлительно направляют имеющиеся материалы в органы прокуратуры.</w:t>
      </w:r>
    </w:p>
    <w:p w:rsidR="000A38FF" w:rsidRDefault="000A38FF" w:rsidP="000A38FF">
      <w:pPr>
        <w:pStyle w:val="s22"/>
        <w:shd w:val="clear" w:color="auto" w:fill="F0E9D3"/>
        <w:spacing w:before="0" w:beforeAutospacing="0" w:after="0" w:afterAutospacing="0"/>
        <w:jc w:val="both"/>
        <w:rPr>
          <w:color w:val="464C55"/>
          <w:sz w:val="23"/>
          <w:szCs w:val="23"/>
        </w:rPr>
      </w:pPr>
      <w:r>
        <w:rPr>
          <w:color w:val="464C55"/>
          <w:sz w:val="23"/>
          <w:szCs w:val="23"/>
        </w:rPr>
        <w:t>Приложение 1 изменено с 22 июня 2018 г. - </w:t>
      </w:r>
      <w:hyperlink r:id="rId244" w:anchor="/document/19852260/entry/174" w:history="1">
        <w:r>
          <w:rPr>
            <w:rStyle w:val="a4"/>
            <w:color w:val="3272C0"/>
            <w:sz w:val="23"/>
            <w:szCs w:val="23"/>
          </w:rPr>
          <w:t>Постановление</w:t>
        </w:r>
      </w:hyperlink>
      <w:r>
        <w:rPr>
          <w:color w:val="464C55"/>
          <w:sz w:val="23"/>
          <w:szCs w:val="23"/>
        </w:rPr>
        <w:t> Правительства Челябинской области от 20 июня 2018 г. N 300-П</w:t>
      </w:r>
    </w:p>
    <w:p w:rsidR="000A38FF" w:rsidRDefault="000A38FF" w:rsidP="000A38FF">
      <w:pPr>
        <w:pStyle w:val="s22"/>
        <w:shd w:val="clear" w:color="auto" w:fill="F0E9D3"/>
        <w:spacing w:before="0" w:beforeAutospacing="0" w:after="0" w:afterAutospacing="0"/>
        <w:jc w:val="both"/>
        <w:rPr>
          <w:color w:val="464C55"/>
          <w:sz w:val="23"/>
          <w:szCs w:val="23"/>
        </w:rPr>
      </w:pPr>
      <w:hyperlink r:id="rId245" w:anchor="/document/19880536/entry/11" w:history="1">
        <w:r>
          <w:rPr>
            <w:rStyle w:val="a4"/>
            <w:color w:val="3272C0"/>
            <w:sz w:val="23"/>
            <w:szCs w:val="23"/>
          </w:rPr>
          <w:t>См. предыдущую редакцию</w:t>
        </w:r>
      </w:hyperlink>
    </w:p>
    <w:p w:rsidR="00C81DA9" w:rsidRDefault="00C81DA9"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
    <w:p w:rsidR="00C81DA9" w:rsidRPr="001D0F7C" w:rsidRDefault="00C81DA9"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
    <w:p w:rsidR="001D0F7C" w:rsidRDefault="001D0F7C">
      <w:pPr>
        <w:sectPr w:rsidR="001D0F7C" w:rsidSect="001D0F7C">
          <w:pgSz w:w="11906" w:h="16838"/>
          <w:pgMar w:top="567" w:right="567" w:bottom="567" w:left="1418" w:header="709" w:footer="709" w:gutter="0"/>
          <w:cols w:space="708"/>
          <w:docGrid w:linePitch="360"/>
        </w:sectPr>
      </w:pPr>
    </w:p>
    <w:p w:rsidR="001D0F7C" w:rsidRPr="001D0F7C" w:rsidRDefault="001D0F7C" w:rsidP="001D0F7C">
      <w:pPr>
        <w:spacing w:before="100" w:beforeAutospacing="1" w:after="100" w:afterAutospacing="1" w:line="240" w:lineRule="auto"/>
        <w:jc w:val="right"/>
        <w:rPr>
          <w:rFonts w:ascii="Times New Roman" w:eastAsia="Times New Roman" w:hAnsi="Times New Roman" w:cs="Times New Roman"/>
          <w:color w:val="22272F"/>
          <w:sz w:val="26"/>
          <w:szCs w:val="26"/>
        </w:rPr>
      </w:pPr>
      <w:r w:rsidRPr="001D0F7C">
        <w:rPr>
          <w:rFonts w:ascii="Times New Roman" w:eastAsia="Times New Roman" w:hAnsi="Times New Roman" w:cs="Times New Roman"/>
          <w:b/>
          <w:bCs/>
          <w:color w:val="22272F"/>
          <w:sz w:val="26"/>
        </w:rPr>
        <w:lastRenderedPageBreak/>
        <w:t>Приложение 1</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к </w:t>
      </w:r>
      <w:hyperlink r:id="rId246" w:anchor="/document/8786699/entry/1" w:history="1">
        <w:r w:rsidRPr="001D0F7C">
          <w:rPr>
            <w:rFonts w:ascii="Times New Roman" w:eastAsia="Times New Roman" w:hAnsi="Times New Roman" w:cs="Times New Roman"/>
            <w:b/>
            <w:bCs/>
            <w:color w:val="3272C0"/>
            <w:sz w:val="26"/>
            <w:u w:val="single"/>
          </w:rPr>
          <w:t>Административному регламенту</w:t>
        </w:r>
      </w:hyperlink>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предоставления государственной услуги</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"Выдача удостоверений о праве на льготы</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членам семей погибших (умерших)</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инвалидов войны, участников</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Великой Отечественной войны, ветеранов</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боевых действий, а также военнослужащих,</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проходивших военную службу по призыву</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и погибших при исполнении</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обязанностей военной службы"</w:t>
      </w:r>
    </w:p>
    <w:p w:rsidR="001D0F7C" w:rsidRPr="001D0F7C" w:rsidRDefault="001D0F7C" w:rsidP="001D0F7C">
      <w:pPr>
        <w:spacing w:before="100" w:beforeAutospacing="1" w:after="100" w:afterAutospacing="1" w:line="240" w:lineRule="auto"/>
        <w:jc w:val="center"/>
        <w:rPr>
          <w:rFonts w:ascii="Times New Roman" w:eastAsia="Times New Roman" w:hAnsi="Times New Roman" w:cs="Times New Roman"/>
          <w:color w:val="22272F"/>
          <w:sz w:val="36"/>
          <w:szCs w:val="36"/>
        </w:rPr>
      </w:pPr>
      <w:r w:rsidRPr="001D0F7C">
        <w:rPr>
          <w:rFonts w:ascii="Times New Roman" w:eastAsia="Times New Roman" w:hAnsi="Times New Roman" w:cs="Times New Roman"/>
          <w:color w:val="22272F"/>
          <w:sz w:val="36"/>
          <w:szCs w:val="36"/>
        </w:rPr>
        <w:t>Информация</w:t>
      </w:r>
      <w:r w:rsidRPr="001D0F7C">
        <w:rPr>
          <w:rFonts w:ascii="Times New Roman" w:eastAsia="Times New Roman" w:hAnsi="Times New Roman" w:cs="Times New Roman"/>
          <w:color w:val="22272F"/>
          <w:sz w:val="36"/>
          <w:szCs w:val="36"/>
        </w:rPr>
        <w:br/>
        <w:t>об органах социальной защиты населения муниципальных районов и городских округов Челябинской области</w:t>
      </w:r>
    </w:p>
    <w:p w:rsidR="001D0F7C" w:rsidRPr="001D0F7C" w:rsidRDefault="001D0F7C" w:rsidP="001D0F7C">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1D0F7C">
        <w:rPr>
          <w:rFonts w:ascii="Times New Roman" w:eastAsia="Times New Roman" w:hAnsi="Times New Roman" w:cs="Times New Roman"/>
          <w:color w:val="3272C0"/>
          <w:sz w:val="24"/>
          <w:szCs w:val="24"/>
        </w:rPr>
        <w:t xml:space="preserve">С изменениями и дополнениями </w:t>
      </w:r>
      <w:proofErr w:type="gramStart"/>
      <w:r w:rsidRPr="001D0F7C">
        <w:rPr>
          <w:rFonts w:ascii="Times New Roman" w:eastAsia="Times New Roman" w:hAnsi="Times New Roman" w:cs="Times New Roman"/>
          <w:color w:val="3272C0"/>
          <w:sz w:val="24"/>
          <w:szCs w:val="24"/>
        </w:rPr>
        <w:t>от</w:t>
      </w:r>
      <w:proofErr w:type="gramEnd"/>
      <w:r w:rsidRPr="001D0F7C">
        <w:rPr>
          <w:rFonts w:ascii="Times New Roman" w:eastAsia="Times New Roman" w:hAnsi="Times New Roman" w:cs="Times New Roman"/>
          <w:color w:val="3272C0"/>
          <w:sz w:val="24"/>
          <w:szCs w:val="24"/>
        </w:rPr>
        <w:t>:</w:t>
      </w:r>
    </w:p>
    <w:tbl>
      <w:tblPr>
        <w:tblW w:w="15540" w:type="dxa"/>
        <w:tblCellMar>
          <w:top w:w="15" w:type="dxa"/>
          <w:left w:w="15" w:type="dxa"/>
          <w:bottom w:w="15" w:type="dxa"/>
          <w:right w:w="15" w:type="dxa"/>
        </w:tblCellMar>
        <w:tblLook w:val="04A0"/>
      </w:tblPr>
      <w:tblGrid>
        <w:gridCol w:w="671"/>
        <w:gridCol w:w="3123"/>
        <w:gridCol w:w="4403"/>
        <w:gridCol w:w="2544"/>
        <w:gridCol w:w="2255"/>
        <w:gridCol w:w="2544"/>
      </w:tblGrid>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N</w:t>
            </w:r>
          </w:p>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proofErr w:type="gramStart"/>
            <w:r w:rsidRPr="001D0F7C">
              <w:rPr>
                <w:rFonts w:ascii="Times New Roman" w:eastAsia="Times New Roman" w:hAnsi="Times New Roman" w:cs="Times New Roman"/>
                <w:sz w:val="24"/>
                <w:szCs w:val="24"/>
              </w:rPr>
              <w:t>п</w:t>
            </w:r>
            <w:proofErr w:type="spellEnd"/>
            <w:proofErr w:type="gramEnd"/>
            <w:r w:rsidRPr="001D0F7C">
              <w:rPr>
                <w:rFonts w:ascii="Times New Roman" w:eastAsia="Times New Roman" w:hAnsi="Times New Roman" w:cs="Times New Roman"/>
                <w:sz w:val="24"/>
                <w:szCs w:val="24"/>
              </w:rPr>
              <w:t>/</w:t>
            </w:r>
            <w:proofErr w:type="spellStart"/>
            <w:r w:rsidRPr="001D0F7C">
              <w:rPr>
                <w:rFonts w:ascii="Times New Roman" w:eastAsia="Times New Roman" w:hAnsi="Times New Roman" w:cs="Times New Roman"/>
                <w:sz w:val="24"/>
                <w:szCs w:val="24"/>
              </w:rPr>
              <w:t>п</w:t>
            </w:r>
            <w:proofErr w:type="spellEnd"/>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Наименование муниципального района или городского округа</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Наименование органа социальной защиты населения, адрес</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Фамилия, имя,</w:t>
            </w:r>
          </w:p>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отчество руководителя</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Телефон приемной</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Адрес электронной почты</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Агаповский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457400, село Агаповка,</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Рабочая, дом 34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Евтух</w:t>
            </w:r>
            <w:proofErr w:type="spellEnd"/>
            <w:r w:rsidRPr="001D0F7C">
              <w:rPr>
                <w:rFonts w:ascii="Times New Roman" w:eastAsia="Times New Roman" w:hAnsi="Times New Roman" w:cs="Times New Roman"/>
                <w:sz w:val="24"/>
                <w:szCs w:val="24"/>
              </w:rPr>
              <w:t xml:space="preserve"> Наталья Николаевна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(35140) 2-16-21</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uszn01@minsoc74.ru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Аргаяшский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456880, село Аргаяш,</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Октябрьская, дом 6</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Хакимова Люция </w:t>
            </w:r>
            <w:proofErr w:type="spellStart"/>
            <w:r w:rsidRPr="001D0F7C">
              <w:rPr>
                <w:rFonts w:ascii="Times New Roman" w:eastAsia="Times New Roman" w:hAnsi="Times New Roman" w:cs="Times New Roman"/>
                <w:sz w:val="24"/>
                <w:szCs w:val="24"/>
              </w:rPr>
              <w:t>Тимергазиевна</w:t>
            </w:r>
            <w:proofErr w:type="spellEnd"/>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(35131) 2-13-42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uszn02@minsoc74.ru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Ашинский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456010, город Аша,</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улица Толстого, дом 8</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Коляда Наталья Александровна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(35159) 3-24-34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uszn03@minsoc74.ru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4.</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Брединский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457310, поселок Бреды,</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улица </w:t>
            </w:r>
            <w:proofErr w:type="spellStart"/>
            <w:r w:rsidRPr="001D0F7C">
              <w:rPr>
                <w:rFonts w:ascii="Times New Roman" w:eastAsia="Times New Roman" w:hAnsi="Times New Roman" w:cs="Times New Roman"/>
                <w:sz w:val="24"/>
                <w:szCs w:val="24"/>
              </w:rPr>
              <w:t>Гербанова</w:t>
            </w:r>
            <w:proofErr w:type="spellEnd"/>
            <w:r w:rsidRPr="001D0F7C">
              <w:rPr>
                <w:rFonts w:ascii="Times New Roman" w:eastAsia="Times New Roman" w:hAnsi="Times New Roman" w:cs="Times New Roman"/>
                <w:sz w:val="24"/>
                <w:szCs w:val="24"/>
              </w:rPr>
              <w:t>, дом 54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Белоусов Георгий Константинович</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(35141) 3-55-93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uszn05@minsoc74.ru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5.</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Варненский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457200, село Варна,</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Советская, дом 135</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Прохорова Елена Сергеевна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(35142) 2-15-22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uszn07@minsoc74.ru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6.</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Верхнеуральский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457670, город Верхнеуральск,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Советская, дом 17</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Мухутдинов</w:t>
            </w:r>
            <w:proofErr w:type="spellEnd"/>
            <w:r w:rsidRPr="001D0F7C">
              <w:rPr>
                <w:rFonts w:ascii="Times New Roman" w:eastAsia="Times New Roman" w:hAnsi="Times New Roman" w:cs="Times New Roman"/>
                <w:sz w:val="24"/>
                <w:szCs w:val="24"/>
              </w:rPr>
              <w:t xml:space="preserve"> </w:t>
            </w:r>
            <w:proofErr w:type="spellStart"/>
            <w:r w:rsidRPr="001D0F7C">
              <w:rPr>
                <w:rFonts w:ascii="Times New Roman" w:eastAsia="Times New Roman" w:hAnsi="Times New Roman" w:cs="Times New Roman"/>
                <w:sz w:val="24"/>
                <w:szCs w:val="24"/>
              </w:rPr>
              <w:t>Равиль</w:t>
            </w:r>
            <w:proofErr w:type="spellEnd"/>
            <w:r w:rsidRPr="001D0F7C">
              <w:rPr>
                <w:rFonts w:ascii="Times New Roman" w:eastAsia="Times New Roman" w:hAnsi="Times New Roman" w:cs="Times New Roman"/>
                <w:sz w:val="24"/>
                <w:szCs w:val="24"/>
              </w:rPr>
              <w:t xml:space="preserve"> </w:t>
            </w:r>
            <w:proofErr w:type="spellStart"/>
            <w:r w:rsidRPr="001D0F7C">
              <w:rPr>
                <w:rFonts w:ascii="Times New Roman" w:eastAsia="Times New Roman" w:hAnsi="Times New Roman" w:cs="Times New Roman"/>
                <w:sz w:val="24"/>
                <w:szCs w:val="24"/>
              </w:rPr>
              <w:t>Салихович</w:t>
            </w:r>
            <w:proofErr w:type="spellEnd"/>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(35143) 2-23-77</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uszn08@minsoc74.ru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7.</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Верхнеуфалейский</w:t>
            </w:r>
            <w:proofErr w:type="spellEnd"/>
            <w:r w:rsidRPr="001D0F7C">
              <w:rPr>
                <w:rFonts w:ascii="Times New Roman" w:eastAsia="Times New Roman" w:hAnsi="Times New Roman" w:cs="Times New Roman"/>
                <w:sz w:val="24"/>
                <w:szCs w:val="24"/>
              </w:rPr>
              <w:t xml:space="preserve">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456800, город Верхний Уфалей,</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Якушева, дом 25</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Долгодворова</w:t>
            </w:r>
            <w:proofErr w:type="spellEnd"/>
            <w:r w:rsidRPr="001D0F7C">
              <w:rPr>
                <w:rFonts w:ascii="Times New Roman" w:eastAsia="Times New Roman" w:hAnsi="Times New Roman" w:cs="Times New Roman"/>
                <w:sz w:val="24"/>
                <w:szCs w:val="24"/>
              </w:rPr>
              <w:t xml:space="preserve"> Ольга Станиславовна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(35164) 2-05-72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uszn09@minsoc74.ru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Еманжелинский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456580, город Еманжелинск,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Мира, дом 18</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Бабенкова</w:t>
            </w:r>
            <w:proofErr w:type="spellEnd"/>
            <w:r w:rsidRPr="001D0F7C">
              <w:rPr>
                <w:rFonts w:ascii="Times New Roman" w:eastAsia="Times New Roman" w:hAnsi="Times New Roman" w:cs="Times New Roman"/>
                <w:sz w:val="24"/>
                <w:szCs w:val="24"/>
              </w:rPr>
              <w:t xml:space="preserve"> Валентина Ивановна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(35138) 2-18-53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uszn44@minsoc74.ru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9.</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Еткульский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456560, село Еткуль,</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Ленина, дом 33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Меньшенина</w:t>
            </w:r>
            <w:proofErr w:type="spellEnd"/>
            <w:r w:rsidRPr="001D0F7C">
              <w:rPr>
                <w:rFonts w:ascii="Times New Roman" w:eastAsia="Times New Roman" w:hAnsi="Times New Roman" w:cs="Times New Roman"/>
                <w:sz w:val="24"/>
                <w:szCs w:val="24"/>
              </w:rPr>
              <w:t xml:space="preserve"> Любовь Алексеевна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(35145) 2-21-43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uszn10@minsoc74.ru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10.</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Златоустовский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456219, город Златоуст,</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проспект Гагарина, 3 линия, дом 6</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Брейкина</w:t>
            </w:r>
            <w:proofErr w:type="spellEnd"/>
            <w:r w:rsidRPr="001D0F7C">
              <w:rPr>
                <w:rFonts w:ascii="Times New Roman" w:eastAsia="Times New Roman" w:hAnsi="Times New Roman" w:cs="Times New Roman"/>
                <w:sz w:val="24"/>
                <w:szCs w:val="24"/>
              </w:rPr>
              <w:t xml:space="preserve"> Ирина Борисовна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(3513) 65-40-60</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uszn12@minsoc74.ru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11.</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Карабашский</w:t>
            </w:r>
            <w:proofErr w:type="spellEnd"/>
            <w:r w:rsidRPr="001D0F7C">
              <w:rPr>
                <w:rFonts w:ascii="Times New Roman" w:eastAsia="Times New Roman" w:hAnsi="Times New Roman" w:cs="Times New Roman"/>
                <w:sz w:val="24"/>
                <w:szCs w:val="24"/>
              </w:rPr>
              <w:t xml:space="preserve">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456143, город Карабаш,</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Р. Люксембург, дом 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Мещерякова Юлия Борисовна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(35153) 2-41-04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uszn13@minsoc74.ru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12.</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Карталинский</w:t>
            </w:r>
            <w:proofErr w:type="spellEnd"/>
            <w:r w:rsidRPr="001D0F7C">
              <w:rPr>
                <w:rFonts w:ascii="Times New Roman" w:eastAsia="Times New Roman" w:hAnsi="Times New Roman" w:cs="Times New Roman"/>
                <w:sz w:val="24"/>
                <w:szCs w:val="24"/>
              </w:rPr>
              <w:t xml:space="preserve"> </w:t>
            </w:r>
            <w:r w:rsidRPr="001D0F7C">
              <w:rPr>
                <w:rFonts w:ascii="Times New Roman" w:eastAsia="Times New Roman" w:hAnsi="Times New Roman" w:cs="Times New Roman"/>
                <w:sz w:val="24"/>
                <w:szCs w:val="24"/>
              </w:rPr>
              <w:lastRenderedPageBreak/>
              <w:t>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 xml:space="preserve">Управление социальной защиты </w:t>
            </w:r>
            <w:r w:rsidRPr="001D0F7C">
              <w:rPr>
                <w:rFonts w:ascii="Times New Roman" w:eastAsia="Times New Roman" w:hAnsi="Times New Roman" w:cs="Times New Roman"/>
                <w:sz w:val="24"/>
                <w:szCs w:val="24"/>
              </w:rPr>
              <w:lastRenderedPageBreak/>
              <w:t>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457351, город Карталы,</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Ленина, дом 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lastRenderedPageBreak/>
              <w:t>Вергилес</w:t>
            </w:r>
            <w:proofErr w:type="spellEnd"/>
            <w:r w:rsidRPr="001D0F7C">
              <w:rPr>
                <w:rFonts w:ascii="Times New Roman" w:eastAsia="Times New Roman" w:hAnsi="Times New Roman" w:cs="Times New Roman"/>
                <w:sz w:val="24"/>
                <w:szCs w:val="24"/>
              </w:rPr>
              <w:t xml:space="preserve"> Марина </w:t>
            </w:r>
            <w:r w:rsidRPr="001D0F7C">
              <w:rPr>
                <w:rFonts w:ascii="Times New Roman" w:eastAsia="Times New Roman" w:hAnsi="Times New Roman" w:cs="Times New Roman"/>
                <w:sz w:val="24"/>
                <w:szCs w:val="24"/>
              </w:rPr>
              <w:lastRenderedPageBreak/>
              <w:t>Михайловна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(35133) 2-25-07</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uszn60@minsoc74.ru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13.</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Каслинский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456835, город Касли,</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Стадионная, дом 89</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Злоказова</w:t>
            </w:r>
            <w:proofErr w:type="spellEnd"/>
            <w:r w:rsidRPr="001D0F7C">
              <w:rPr>
                <w:rFonts w:ascii="Times New Roman" w:eastAsia="Times New Roman" w:hAnsi="Times New Roman" w:cs="Times New Roman"/>
                <w:sz w:val="24"/>
                <w:szCs w:val="24"/>
              </w:rPr>
              <w:t xml:space="preserve"> Надежда Валерьевна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(35149)2-39-72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uszn40@minsoc74.ru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14.</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proofErr w:type="gramStart"/>
            <w:r w:rsidRPr="001D0F7C">
              <w:rPr>
                <w:rFonts w:ascii="Times New Roman" w:eastAsia="Times New Roman" w:hAnsi="Times New Roman" w:cs="Times New Roman"/>
                <w:sz w:val="24"/>
                <w:szCs w:val="24"/>
              </w:rPr>
              <w:t>Катав-Ивановский</w:t>
            </w:r>
            <w:proofErr w:type="spellEnd"/>
            <w:proofErr w:type="gram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456110, город </w:t>
            </w:r>
            <w:proofErr w:type="spellStart"/>
            <w:r w:rsidRPr="001D0F7C">
              <w:rPr>
                <w:rFonts w:ascii="Times New Roman" w:eastAsia="Times New Roman" w:hAnsi="Times New Roman" w:cs="Times New Roman"/>
                <w:sz w:val="24"/>
                <w:szCs w:val="24"/>
              </w:rPr>
              <w:t>Катав-Ивановск</w:t>
            </w:r>
            <w:proofErr w:type="spellEnd"/>
            <w:r w:rsidRPr="001D0F7C">
              <w:rPr>
                <w:rFonts w:ascii="Times New Roman" w:eastAsia="Times New Roman" w:hAnsi="Times New Roman" w:cs="Times New Roman"/>
                <w:sz w:val="24"/>
                <w:szCs w:val="24"/>
              </w:rPr>
              <w:t>,</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Гагарина, дом 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Елисеев Николай Николаевич</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(35147) 2-17-74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usznl5@minsoc74.ru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15.</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Кизильский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457610, село Кизильское,</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Советская, дом 65в</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Кускова Татьяна Геннадьевна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(35155) 3-04-06</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usznl6@minsoc74.ru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16.</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Копейский</w:t>
            </w:r>
            <w:proofErr w:type="spellEnd"/>
            <w:r w:rsidRPr="001D0F7C">
              <w:rPr>
                <w:rFonts w:ascii="Times New Roman" w:eastAsia="Times New Roman" w:hAnsi="Times New Roman" w:cs="Times New Roman"/>
                <w:sz w:val="24"/>
                <w:szCs w:val="24"/>
              </w:rPr>
              <w:t xml:space="preserve">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456618, город Копейск,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Ленина, дом 61</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Щерба Ирина Григорьевна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(35139)3-82-84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uszn06@minsoc74.ru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17.</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Коркинский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456550, город Коркино,</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проспект Горняков, дом 16</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Барон Галина Викторовна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(35152) 3-73-76</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uszn18@minsoc74.ru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18.</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Красноармейский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456660, село </w:t>
            </w:r>
            <w:proofErr w:type="spellStart"/>
            <w:r w:rsidRPr="001D0F7C">
              <w:rPr>
                <w:rFonts w:ascii="Times New Roman" w:eastAsia="Times New Roman" w:hAnsi="Times New Roman" w:cs="Times New Roman"/>
                <w:sz w:val="24"/>
                <w:szCs w:val="24"/>
              </w:rPr>
              <w:t>Миасское</w:t>
            </w:r>
            <w:proofErr w:type="spellEnd"/>
            <w:r w:rsidRPr="001D0F7C">
              <w:rPr>
                <w:rFonts w:ascii="Times New Roman" w:eastAsia="Times New Roman" w:hAnsi="Times New Roman" w:cs="Times New Roman"/>
                <w:sz w:val="24"/>
                <w:szCs w:val="24"/>
              </w:rPr>
              <w:t>,</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Спортивная, дом 8 а</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Бердникова Ирина </w:t>
            </w:r>
            <w:proofErr w:type="spellStart"/>
            <w:r w:rsidRPr="001D0F7C">
              <w:rPr>
                <w:rFonts w:ascii="Times New Roman" w:eastAsia="Times New Roman" w:hAnsi="Times New Roman" w:cs="Times New Roman"/>
                <w:sz w:val="24"/>
                <w:szCs w:val="24"/>
              </w:rPr>
              <w:t>Исрафильевна</w:t>
            </w:r>
            <w:proofErr w:type="spellEnd"/>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(35150) 2-10-81</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uszn25@minsoc74.ru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19.</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Кунашакский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456730, село Кунашак,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Пионерская, дом 12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Кадырова Альбина </w:t>
            </w:r>
            <w:proofErr w:type="spellStart"/>
            <w:r w:rsidRPr="001D0F7C">
              <w:rPr>
                <w:rFonts w:ascii="Times New Roman" w:eastAsia="Times New Roman" w:hAnsi="Times New Roman" w:cs="Times New Roman"/>
                <w:sz w:val="24"/>
                <w:szCs w:val="24"/>
              </w:rPr>
              <w:t>Зайнулловна</w:t>
            </w:r>
            <w:proofErr w:type="spellEnd"/>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(35148) 2-00-64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uszn19@minsoc74.ru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20.</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Кусинский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456940, город </w:t>
            </w:r>
            <w:proofErr w:type="gramStart"/>
            <w:r w:rsidRPr="001D0F7C">
              <w:rPr>
                <w:rFonts w:ascii="Times New Roman" w:eastAsia="Times New Roman" w:hAnsi="Times New Roman" w:cs="Times New Roman"/>
                <w:sz w:val="24"/>
                <w:szCs w:val="24"/>
              </w:rPr>
              <w:t>Куса</w:t>
            </w:r>
            <w:proofErr w:type="gramEnd"/>
            <w:r w:rsidRPr="001D0F7C">
              <w:rPr>
                <w:rFonts w:ascii="Times New Roman" w:eastAsia="Times New Roman" w:hAnsi="Times New Roman" w:cs="Times New Roman"/>
                <w:sz w:val="24"/>
                <w:szCs w:val="24"/>
              </w:rPr>
              <w:t>,</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улица Андроновых, дом 1</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Обухова Ольга Александровна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(35154) 3-31-33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uszn21 @minsoc74.ru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21.</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Кыштымский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456870, город Кыштым,</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Фрунзе, дом 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Лашманова Светлана Георгиевна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(35151) 4-04-47</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uszn22@minsoc74.ru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22.</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Локомотивный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457390, ЗАТО, город Карталы-6,</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поселок Локомотивный,</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Мира, дом 60</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Юдина Валентина Григорьевна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(35133) 5-60-16</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uszn95@minsoc74.ru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23.</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Магнитогорский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455044, город Магнитогорск,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проспект Ленина, дом 72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Михайленко</w:t>
            </w:r>
            <w:proofErr w:type="spellEnd"/>
            <w:r w:rsidRPr="001D0F7C">
              <w:rPr>
                <w:rFonts w:ascii="Times New Roman" w:eastAsia="Times New Roman" w:hAnsi="Times New Roman" w:cs="Times New Roman"/>
                <w:sz w:val="24"/>
                <w:szCs w:val="24"/>
              </w:rPr>
              <w:t xml:space="preserve"> Ирина Николаевна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(3519) 26-03-24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uszn91@minsoc74.ru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24.</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Миасский</w:t>
            </w:r>
            <w:proofErr w:type="spellEnd"/>
            <w:r w:rsidRPr="001D0F7C">
              <w:rPr>
                <w:rFonts w:ascii="Times New Roman" w:eastAsia="Times New Roman" w:hAnsi="Times New Roman" w:cs="Times New Roman"/>
                <w:sz w:val="24"/>
                <w:szCs w:val="24"/>
              </w:rPr>
              <w:t xml:space="preserve">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456320, город Миасс,</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проспект Макеева, дом 8а</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Липовая Елена Павловна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(3513) 52-75-99</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uszn24@minsoc74.ru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25.</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Нагайбакский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457650, село Фершампенуаз,</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Труда, дом 64/1</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Мусабаева </w:t>
            </w:r>
            <w:proofErr w:type="spellStart"/>
            <w:r w:rsidRPr="001D0F7C">
              <w:rPr>
                <w:rFonts w:ascii="Times New Roman" w:eastAsia="Times New Roman" w:hAnsi="Times New Roman" w:cs="Times New Roman"/>
                <w:sz w:val="24"/>
                <w:szCs w:val="24"/>
              </w:rPr>
              <w:t>Алтнай</w:t>
            </w:r>
            <w:proofErr w:type="spellEnd"/>
            <w:r w:rsidRPr="001D0F7C">
              <w:rPr>
                <w:rFonts w:ascii="Times New Roman" w:eastAsia="Times New Roman" w:hAnsi="Times New Roman" w:cs="Times New Roman"/>
                <w:sz w:val="24"/>
                <w:szCs w:val="24"/>
              </w:rPr>
              <w:t xml:space="preserve"> </w:t>
            </w:r>
            <w:proofErr w:type="spellStart"/>
            <w:r w:rsidRPr="001D0F7C">
              <w:rPr>
                <w:rFonts w:ascii="Times New Roman" w:eastAsia="Times New Roman" w:hAnsi="Times New Roman" w:cs="Times New Roman"/>
                <w:sz w:val="24"/>
                <w:szCs w:val="24"/>
              </w:rPr>
              <w:t>Чингисхановна</w:t>
            </w:r>
            <w:proofErr w:type="spellEnd"/>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(35157) 2-22-61</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uszn34@minsoc74.ru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26.</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Нязепетровский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456970, город Нязепетровск,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Свердлова, дом 8</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Сухорукова Анна Васильевна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(35156)3-16-05</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uszn27@minsoc74.ru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27.</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Озерский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456783, город Озерск,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Космонавтов, дом 20</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Солодовникова</w:t>
            </w:r>
            <w:proofErr w:type="spellEnd"/>
            <w:r w:rsidRPr="001D0F7C">
              <w:rPr>
                <w:rFonts w:ascii="Times New Roman" w:eastAsia="Times New Roman" w:hAnsi="Times New Roman" w:cs="Times New Roman"/>
                <w:sz w:val="24"/>
                <w:szCs w:val="24"/>
              </w:rPr>
              <w:t xml:space="preserve"> Лилия Владимировна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(35130) 4-53-32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uszn92@minsoc74.ru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28.</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Октябрьский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457170, село Октябрьское,</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Тельмана, дом 13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Истомина Наталья Ивановна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(35158)5-30-47</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uszn28@minsoc74.ru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29.</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Пластовский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457020, город Пласт,</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Чайковского, дом 1а</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Бычков Андрей Борисович</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(35160) 2-13-53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uszn29@minsoc74.ru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30.</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Саткинский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456912, город Сатка,</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Куйбышева, дом 22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Харитонова Нина Владимировна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(35161) 4-11-68</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uszn31@minsoc74.ru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31.</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Снежинский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456770, город Снежинск,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Транспортная, дом 5</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Мальцева Ирина Викторовна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(35146) 7-23-41</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uszn93@minsoc74.ru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32.</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Сосновский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456510, село Долгодеревенское,</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Свердловская, дом 2в</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Сипакова</w:t>
            </w:r>
            <w:proofErr w:type="spellEnd"/>
            <w:r w:rsidRPr="001D0F7C">
              <w:rPr>
                <w:rFonts w:ascii="Times New Roman" w:eastAsia="Times New Roman" w:hAnsi="Times New Roman" w:cs="Times New Roman"/>
                <w:sz w:val="24"/>
                <w:szCs w:val="24"/>
              </w:rPr>
              <w:t xml:space="preserve"> Надежда Борисовна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(35144) 4-53-00</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uszn11@minsoc74.ru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33.</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Трехгорный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456080, город Трехгорный,</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К. Маркса, дом 45</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Полуконова</w:t>
            </w:r>
            <w:proofErr w:type="spellEnd"/>
            <w:r w:rsidRPr="001D0F7C">
              <w:rPr>
                <w:rFonts w:ascii="Times New Roman" w:eastAsia="Times New Roman" w:hAnsi="Times New Roman" w:cs="Times New Roman"/>
                <w:sz w:val="24"/>
                <w:szCs w:val="24"/>
              </w:rPr>
              <w:t xml:space="preserve"> Юлия Андреевна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(35191) 6-70-45</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uszn94@minsoc74.ru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34.</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Троицкий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457100, город Троицк,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Фрунзе, дом 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Григорян </w:t>
            </w:r>
            <w:proofErr w:type="spellStart"/>
            <w:r w:rsidRPr="001D0F7C">
              <w:rPr>
                <w:rFonts w:ascii="Times New Roman" w:eastAsia="Times New Roman" w:hAnsi="Times New Roman" w:cs="Times New Roman"/>
                <w:sz w:val="24"/>
                <w:szCs w:val="24"/>
              </w:rPr>
              <w:t>Сюзанна</w:t>
            </w:r>
            <w:proofErr w:type="spellEnd"/>
            <w:r w:rsidRPr="001D0F7C">
              <w:rPr>
                <w:rFonts w:ascii="Times New Roman" w:eastAsia="Times New Roman" w:hAnsi="Times New Roman" w:cs="Times New Roman"/>
                <w:sz w:val="24"/>
                <w:szCs w:val="24"/>
              </w:rPr>
              <w:t xml:space="preserve"> </w:t>
            </w:r>
            <w:proofErr w:type="spellStart"/>
            <w:r w:rsidRPr="001D0F7C">
              <w:rPr>
                <w:rFonts w:ascii="Times New Roman" w:eastAsia="Times New Roman" w:hAnsi="Times New Roman" w:cs="Times New Roman"/>
                <w:sz w:val="24"/>
                <w:szCs w:val="24"/>
              </w:rPr>
              <w:t>Оганесовна</w:t>
            </w:r>
            <w:proofErr w:type="spellEnd"/>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(35163) 2-15-32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uszn32@minsoc74.ru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Троицкий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457100, город Троицк,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30 лет ВЛКСМ, дом 12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Новикова Виктория Анатольевна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(35163) 2-14-77</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uszn61@minsoc74.ru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36.</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Увельский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457000, поселок Увельский,</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Советская, дом 24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Суслова Ирина Николаевна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(35166) 3-26-77</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uszn26@minsoc74.ru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37.</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Уйский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456470, село Уйское,</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Дорожников, дом 24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lastRenderedPageBreak/>
              <w:t>Приданников</w:t>
            </w:r>
            <w:proofErr w:type="spellEnd"/>
            <w:r w:rsidRPr="001D0F7C">
              <w:rPr>
                <w:rFonts w:ascii="Times New Roman" w:eastAsia="Times New Roman" w:hAnsi="Times New Roman" w:cs="Times New Roman"/>
                <w:sz w:val="24"/>
                <w:szCs w:val="24"/>
              </w:rPr>
              <w:t xml:space="preserve"> Андрей Александрович</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(35165) 3-13-46</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uszn33@minsoc74.ru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38.</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Усть-Катавский</w:t>
            </w:r>
            <w:proofErr w:type="spellEnd"/>
            <w:r w:rsidRPr="001D0F7C">
              <w:rPr>
                <w:rFonts w:ascii="Times New Roman" w:eastAsia="Times New Roman" w:hAnsi="Times New Roman" w:cs="Times New Roman"/>
                <w:sz w:val="24"/>
                <w:szCs w:val="24"/>
              </w:rPr>
              <w:t xml:space="preserve">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456043, город Усть-Катав,</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Комсомольская, дом 42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Ельцова</w:t>
            </w:r>
            <w:proofErr w:type="spellEnd"/>
            <w:r w:rsidRPr="001D0F7C">
              <w:rPr>
                <w:rFonts w:ascii="Times New Roman" w:eastAsia="Times New Roman" w:hAnsi="Times New Roman" w:cs="Times New Roman"/>
                <w:sz w:val="24"/>
                <w:szCs w:val="24"/>
              </w:rPr>
              <w:t xml:space="preserve"> Любовь Ивановна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(35167) 2-56-32</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usznl4@minsoc74.ru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39.</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Чебаркульский</w:t>
            </w:r>
            <w:proofErr w:type="spellEnd"/>
            <w:r w:rsidRPr="001D0F7C">
              <w:rPr>
                <w:rFonts w:ascii="Times New Roman" w:eastAsia="Times New Roman" w:hAnsi="Times New Roman" w:cs="Times New Roman"/>
                <w:sz w:val="24"/>
                <w:szCs w:val="24"/>
              </w:rPr>
              <w:t xml:space="preserve">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456440, город Чебаркуль,</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Ленина, дом 46 а</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Кузнецова Ольга Аркадьевна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(35168) 2-25-36</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uszn65@minsoc74.rn</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40.</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Чебаркульский</w:t>
            </w:r>
            <w:proofErr w:type="spellEnd"/>
            <w:r w:rsidRPr="001D0F7C">
              <w:rPr>
                <w:rFonts w:ascii="Times New Roman" w:eastAsia="Times New Roman" w:hAnsi="Times New Roman" w:cs="Times New Roman"/>
                <w:sz w:val="24"/>
                <w:szCs w:val="24"/>
              </w:rPr>
              <w:t xml:space="preserve">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456441, город Чебаркуль,</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Ленина, дом 33 а</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Безбородова Зинаида Васильевна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(35168) 2-16-18</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uszn35@minsoc74. 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41.</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город Челябинск</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Комитет социальной политики 454020, город Челябинск, улица Энгельса, дом 99 </w:t>
            </w:r>
            <w:proofErr w:type="gramStart"/>
            <w:r w:rsidRPr="001D0F7C">
              <w:rPr>
                <w:rFonts w:ascii="Times New Roman" w:eastAsia="Times New Roman" w:hAnsi="Times New Roman" w:cs="Times New Roman"/>
                <w:sz w:val="24"/>
                <w:szCs w:val="24"/>
              </w:rPr>
              <w:t>в</w:t>
            </w:r>
            <w:proofErr w:type="gramEnd"/>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Мошкова Лариса Николаевна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 729-88-48</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uszn90@minsoc74 .ru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42.</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Калининский район города Челябинска</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454084, город Челябинск,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Шенкурская, дом 7 б</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Буряк Лариса Николаевна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 727-56-90</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uszn45@minsoc74.ru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43.</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Курчатовский район города Челябинска</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454004, город Челябинск,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Академика Сахарова, дом 11</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Зуйкова Оксана Ивановна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 731-54-00</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uszn43@minsoc74.ru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44.</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Ленинский район города Челябинска</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454078, город Челябинск,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Гагарина, дом 42 а</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Кетлер</w:t>
            </w:r>
            <w:proofErr w:type="spellEnd"/>
            <w:r w:rsidRPr="001D0F7C">
              <w:rPr>
                <w:rFonts w:ascii="Times New Roman" w:eastAsia="Times New Roman" w:hAnsi="Times New Roman" w:cs="Times New Roman"/>
                <w:sz w:val="24"/>
                <w:szCs w:val="24"/>
              </w:rPr>
              <w:t xml:space="preserve"> Ольга Вячеславовна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 256-43-16</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uszn49@minsoc74.ru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Металлургический</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район города Челябинска</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454047, город Челябинск,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Дегтярева, дом 49 б</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Важенина Лариса Михайловна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 735-85-99</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uszn42@minsoc74.ru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46.</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Советский район города </w:t>
            </w:r>
            <w:r w:rsidRPr="001D0F7C">
              <w:rPr>
                <w:rFonts w:ascii="Times New Roman" w:eastAsia="Times New Roman" w:hAnsi="Times New Roman" w:cs="Times New Roman"/>
                <w:sz w:val="24"/>
                <w:szCs w:val="24"/>
              </w:rPr>
              <w:lastRenderedPageBreak/>
              <w:t>Челябинска</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 xml:space="preserve">Управление социальной защиты </w:t>
            </w:r>
            <w:r w:rsidRPr="001D0F7C">
              <w:rPr>
                <w:rFonts w:ascii="Times New Roman" w:eastAsia="Times New Roman" w:hAnsi="Times New Roman" w:cs="Times New Roman"/>
                <w:sz w:val="24"/>
                <w:szCs w:val="24"/>
              </w:rPr>
              <w:lastRenderedPageBreak/>
              <w:t>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454005, город Челябинск,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Цвиллинга, дом 63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 xml:space="preserve">Андреева Ольга </w:t>
            </w:r>
            <w:r w:rsidRPr="001D0F7C">
              <w:rPr>
                <w:rFonts w:ascii="Times New Roman" w:eastAsia="Times New Roman" w:hAnsi="Times New Roman" w:cs="Times New Roman"/>
                <w:sz w:val="24"/>
                <w:szCs w:val="24"/>
              </w:rPr>
              <w:lastRenderedPageBreak/>
              <w:t>Николаевна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(351) 261-86-24</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uszn41@minsoc 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47.</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Тракторозаводский</w:t>
            </w:r>
            <w:proofErr w:type="spellEnd"/>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район города Челябинска</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454007, город Челябинск,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Артиллерийская, дом 109</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Кучерина</w:t>
            </w:r>
            <w:proofErr w:type="spellEnd"/>
            <w:r w:rsidRPr="001D0F7C">
              <w:rPr>
                <w:rFonts w:ascii="Times New Roman" w:eastAsia="Times New Roman" w:hAnsi="Times New Roman" w:cs="Times New Roman"/>
                <w:sz w:val="24"/>
                <w:szCs w:val="24"/>
              </w:rPr>
              <w:t xml:space="preserve"> Ольга Леонидовна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 775-52-17</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uszn47@minsoc74.ru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48.</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Центральный район города Челябинска</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454091, город Челябинск,</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Советская, дом 36</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Щукина Ольга Викторовна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 263-65-93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uszn46@minsoc74.ru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49.</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Чесменский муниципальный район</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457221, село Чесма,</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Чапаева, дом 42е</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Янина Ольга Александровна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(35169) 2-14-45</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uszn37@minsoc74.ru</w:t>
            </w:r>
          </w:p>
        </w:tc>
      </w:tr>
      <w:tr w:rsidR="001D0F7C" w:rsidRPr="001D0F7C" w:rsidTr="001D0F7C">
        <w:tc>
          <w:tcPr>
            <w:tcW w:w="6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50.</w:t>
            </w:r>
          </w:p>
        </w:tc>
        <w:tc>
          <w:tcPr>
            <w:tcW w:w="30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Южноуральский</w:t>
            </w:r>
            <w:proofErr w:type="spellEnd"/>
            <w:r w:rsidRPr="001D0F7C">
              <w:rPr>
                <w:rFonts w:ascii="Times New Roman" w:eastAsia="Times New Roman" w:hAnsi="Times New Roman" w:cs="Times New Roman"/>
                <w:sz w:val="24"/>
                <w:szCs w:val="24"/>
              </w:rPr>
              <w:t xml:space="preserve"> городской округ</w:t>
            </w:r>
          </w:p>
        </w:tc>
        <w:tc>
          <w:tcPr>
            <w:tcW w:w="433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Управление социальной защиты населения</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457040, город </w:t>
            </w:r>
            <w:proofErr w:type="spellStart"/>
            <w:r w:rsidRPr="001D0F7C">
              <w:rPr>
                <w:rFonts w:ascii="Times New Roman" w:eastAsia="Times New Roman" w:hAnsi="Times New Roman" w:cs="Times New Roman"/>
                <w:sz w:val="24"/>
                <w:szCs w:val="24"/>
              </w:rPr>
              <w:t>Южноуральск</w:t>
            </w:r>
            <w:proofErr w:type="spellEnd"/>
            <w:r w:rsidRPr="001D0F7C">
              <w:rPr>
                <w:rFonts w:ascii="Times New Roman" w:eastAsia="Times New Roman" w:hAnsi="Times New Roman" w:cs="Times New Roman"/>
                <w:sz w:val="24"/>
                <w:szCs w:val="24"/>
              </w:rPr>
              <w:t>,</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улица Спортивная, дом 28</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Рябова Вера Николаевна</w:t>
            </w:r>
          </w:p>
        </w:tc>
        <w:tc>
          <w:tcPr>
            <w:tcW w:w="222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(35134) 4-33-43</w:t>
            </w:r>
          </w:p>
        </w:tc>
        <w:tc>
          <w:tcPr>
            <w:tcW w:w="250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uszn20@minsoc74.ru</w:t>
            </w:r>
          </w:p>
        </w:tc>
      </w:tr>
    </w:tbl>
    <w:p w:rsid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 </w:t>
      </w:r>
    </w:p>
    <w:p w:rsid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
    <w:p w:rsid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
    <w:p w:rsid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
    <w:p w:rsid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
    <w:p w:rsid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p>
    <w:p w:rsidR="001D0F7C" w:rsidRPr="001D0F7C" w:rsidRDefault="001D0F7C" w:rsidP="001D0F7C">
      <w:pPr>
        <w:spacing w:before="100" w:beforeAutospacing="1" w:after="100" w:afterAutospacing="1" w:line="240" w:lineRule="auto"/>
        <w:jc w:val="right"/>
        <w:rPr>
          <w:rFonts w:ascii="Times New Roman" w:eastAsia="Times New Roman" w:hAnsi="Times New Roman" w:cs="Times New Roman"/>
          <w:color w:val="22272F"/>
          <w:sz w:val="26"/>
          <w:szCs w:val="26"/>
        </w:rPr>
      </w:pPr>
      <w:r w:rsidRPr="001D0F7C">
        <w:rPr>
          <w:rFonts w:ascii="Times New Roman" w:eastAsia="Times New Roman" w:hAnsi="Times New Roman" w:cs="Times New Roman"/>
          <w:b/>
          <w:bCs/>
          <w:color w:val="22272F"/>
          <w:sz w:val="26"/>
        </w:rPr>
        <w:lastRenderedPageBreak/>
        <w:t>Приложение 2</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к </w:t>
      </w:r>
      <w:hyperlink r:id="rId247" w:anchor="/document/8786699/entry/1" w:history="1">
        <w:r w:rsidRPr="001D0F7C">
          <w:rPr>
            <w:rFonts w:ascii="Times New Roman" w:eastAsia="Times New Roman" w:hAnsi="Times New Roman" w:cs="Times New Roman"/>
            <w:b/>
            <w:bCs/>
            <w:color w:val="3272C0"/>
            <w:sz w:val="26"/>
            <w:u w:val="single"/>
          </w:rPr>
          <w:t>Административному регламенту</w:t>
        </w:r>
      </w:hyperlink>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предоставления государственной услуги</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"Выдача удостоверений о праве на льготы</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членам семей погибших (умерших) инвалидов</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войны, участников Великой Отечественной</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войны, ветеранов боевых действий, а также</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военнослужащих, проходивших военную службу</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по призыву и погибших при исполнении</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обязанностей военной службы"</w:t>
      </w:r>
    </w:p>
    <w:p w:rsidR="001D0F7C" w:rsidRPr="001D0F7C" w:rsidRDefault="001D0F7C" w:rsidP="001D0F7C">
      <w:pPr>
        <w:spacing w:before="100" w:beforeAutospacing="1" w:after="100" w:afterAutospacing="1" w:line="240" w:lineRule="auto"/>
        <w:jc w:val="center"/>
        <w:rPr>
          <w:rFonts w:ascii="Times New Roman" w:eastAsia="Times New Roman" w:hAnsi="Times New Roman" w:cs="Times New Roman"/>
          <w:color w:val="22272F"/>
          <w:sz w:val="36"/>
          <w:szCs w:val="36"/>
        </w:rPr>
      </w:pPr>
      <w:r w:rsidRPr="001D0F7C">
        <w:rPr>
          <w:rFonts w:ascii="Times New Roman" w:eastAsia="Times New Roman" w:hAnsi="Times New Roman" w:cs="Times New Roman"/>
          <w:color w:val="22272F"/>
          <w:sz w:val="36"/>
          <w:szCs w:val="36"/>
        </w:rPr>
        <w:t>Блок-схема</w:t>
      </w:r>
      <w:r w:rsidRPr="001D0F7C">
        <w:rPr>
          <w:rFonts w:ascii="Times New Roman" w:eastAsia="Times New Roman" w:hAnsi="Times New Roman" w:cs="Times New Roman"/>
          <w:color w:val="22272F"/>
          <w:sz w:val="36"/>
          <w:szCs w:val="36"/>
        </w:rPr>
        <w:br/>
        <w:t>предоставления государственной услуги при обращении заявителя в орган социальной защиты населения</w:t>
      </w:r>
    </w:p>
    <w:p w:rsidR="001D0F7C" w:rsidRPr="001D0F7C" w:rsidRDefault="001D0F7C" w:rsidP="001D0F7C">
      <w:pPr>
        <w:spacing w:before="100" w:beforeAutospacing="1" w:after="100" w:afterAutospacing="1" w:line="240" w:lineRule="auto"/>
        <w:jc w:val="both"/>
        <w:rPr>
          <w:rFonts w:ascii="Times New Roman" w:eastAsia="Times New Roman" w:hAnsi="Times New Roman" w:cs="Times New Roman"/>
          <w:color w:val="22272F"/>
          <w:sz w:val="26"/>
          <w:szCs w:val="26"/>
        </w:rPr>
      </w:pPr>
      <w:r w:rsidRPr="001D0F7C">
        <w:rPr>
          <w:rFonts w:ascii="Times New Roman" w:eastAsia="Times New Roman" w:hAnsi="Times New Roman" w:cs="Times New Roman"/>
          <w:color w:val="22272F"/>
          <w:sz w:val="26"/>
          <w:szCs w:val="26"/>
        </w:rPr>
        <w:t>Приложение 2 утратило силу с 22 февраля 2019 г. - </w:t>
      </w:r>
      <w:hyperlink r:id="rId248" w:anchor="/document/19866902/entry/6" w:history="1">
        <w:r w:rsidRPr="001D0F7C">
          <w:rPr>
            <w:rFonts w:ascii="Times New Roman" w:eastAsia="Times New Roman" w:hAnsi="Times New Roman" w:cs="Times New Roman"/>
            <w:color w:val="3272C0"/>
            <w:sz w:val="26"/>
            <w:u w:val="single"/>
          </w:rPr>
          <w:t>Постановление</w:t>
        </w:r>
      </w:hyperlink>
      <w:r w:rsidRPr="001D0F7C">
        <w:rPr>
          <w:rFonts w:ascii="Times New Roman" w:eastAsia="Times New Roman" w:hAnsi="Times New Roman" w:cs="Times New Roman"/>
          <w:color w:val="22272F"/>
          <w:sz w:val="26"/>
          <w:szCs w:val="26"/>
        </w:rPr>
        <w:t> Правительства Челябинской области от 20 февраля 2019 г. N 63-П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249" w:anchor="/document/19883860/entry/12" w:history="1">
        <w:r w:rsidRPr="001D0F7C">
          <w:rPr>
            <w:rFonts w:ascii="Times New Roman" w:eastAsia="Times New Roman" w:hAnsi="Times New Roman" w:cs="Times New Roman"/>
            <w:color w:val="3272C0"/>
            <w:sz w:val="23"/>
            <w:u w:val="single"/>
          </w:rPr>
          <w:t>См. предыдущую редакцию</w:t>
        </w:r>
      </w:hyperlink>
    </w:p>
    <w:p w:rsidR="001D0F7C" w:rsidRPr="001D0F7C" w:rsidRDefault="001D0F7C" w:rsidP="001D0F7C">
      <w:pPr>
        <w:shd w:val="clear" w:color="auto" w:fill="F0E9D3"/>
        <w:spacing w:after="0" w:line="240" w:lineRule="auto"/>
        <w:jc w:val="both"/>
        <w:rPr>
          <w:rFonts w:ascii="Times New Roman" w:eastAsia="Times New Roman" w:hAnsi="Times New Roman" w:cs="Times New Roman"/>
          <w:color w:val="464C55"/>
          <w:sz w:val="23"/>
          <w:szCs w:val="23"/>
        </w:rPr>
      </w:pPr>
      <w:r w:rsidRPr="001D0F7C">
        <w:rPr>
          <w:rFonts w:ascii="Times New Roman" w:eastAsia="Times New Roman" w:hAnsi="Times New Roman" w:cs="Times New Roman"/>
          <w:color w:val="464C55"/>
          <w:sz w:val="23"/>
          <w:szCs w:val="23"/>
        </w:rPr>
        <w:t>Приложение 3 изменено с 22 июня 2018 г. - </w:t>
      </w:r>
      <w:hyperlink r:id="rId250" w:anchor="/document/19852260/entry/174" w:history="1">
        <w:r w:rsidRPr="001D0F7C">
          <w:rPr>
            <w:rFonts w:ascii="Times New Roman" w:eastAsia="Times New Roman" w:hAnsi="Times New Roman" w:cs="Times New Roman"/>
            <w:color w:val="3272C0"/>
            <w:sz w:val="23"/>
            <w:u w:val="single"/>
          </w:rPr>
          <w:t>Постановление</w:t>
        </w:r>
      </w:hyperlink>
      <w:r w:rsidRPr="001D0F7C">
        <w:rPr>
          <w:rFonts w:ascii="Times New Roman" w:eastAsia="Times New Roman" w:hAnsi="Times New Roman" w:cs="Times New Roman"/>
          <w:color w:val="464C55"/>
          <w:sz w:val="23"/>
          <w:szCs w:val="23"/>
        </w:rPr>
        <w:t> Правительства Челябинской области от 20 июня 2018 г. N 300-П</w:t>
      </w:r>
    </w:p>
    <w:p w:rsidR="001D0F7C" w:rsidRPr="001D0F7C" w:rsidRDefault="001D0F7C" w:rsidP="001D0F7C">
      <w:pPr>
        <w:shd w:val="clear" w:color="auto" w:fill="F0E9D3"/>
        <w:spacing w:line="240" w:lineRule="auto"/>
        <w:jc w:val="both"/>
        <w:rPr>
          <w:rFonts w:ascii="Times New Roman" w:eastAsia="Times New Roman" w:hAnsi="Times New Roman" w:cs="Times New Roman"/>
          <w:color w:val="464C55"/>
          <w:sz w:val="23"/>
          <w:szCs w:val="23"/>
        </w:rPr>
      </w:pPr>
      <w:hyperlink r:id="rId251" w:anchor="/document/19880536/entry/13" w:history="1">
        <w:r w:rsidRPr="001D0F7C">
          <w:rPr>
            <w:rFonts w:ascii="Times New Roman" w:eastAsia="Times New Roman" w:hAnsi="Times New Roman" w:cs="Times New Roman"/>
            <w:color w:val="3272C0"/>
            <w:sz w:val="23"/>
            <w:u w:val="single"/>
          </w:rPr>
          <w:t>См. предыдущую редакцию</w:t>
        </w:r>
      </w:hyperlink>
    </w:p>
    <w:p w:rsidR="001D0F7C" w:rsidRDefault="001D0F7C" w:rsidP="001D0F7C">
      <w:pPr>
        <w:spacing w:before="100" w:beforeAutospacing="1" w:after="100" w:afterAutospacing="1" w:line="240" w:lineRule="auto"/>
        <w:jc w:val="right"/>
        <w:rPr>
          <w:rFonts w:ascii="Times New Roman" w:eastAsia="Times New Roman" w:hAnsi="Times New Roman" w:cs="Times New Roman"/>
          <w:b/>
          <w:bCs/>
          <w:color w:val="22272F"/>
          <w:sz w:val="26"/>
        </w:rPr>
      </w:pPr>
    </w:p>
    <w:p w:rsidR="001D0F7C" w:rsidRDefault="001D0F7C" w:rsidP="001D0F7C">
      <w:pPr>
        <w:spacing w:before="100" w:beforeAutospacing="1" w:after="100" w:afterAutospacing="1" w:line="240" w:lineRule="auto"/>
        <w:jc w:val="right"/>
        <w:rPr>
          <w:rFonts w:ascii="Times New Roman" w:eastAsia="Times New Roman" w:hAnsi="Times New Roman" w:cs="Times New Roman"/>
          <w:b/>
          <w:bCs/>
          <w:color w:val="22272F"/>
          <w:sz w:val="26"/>
        </w:rPr>
      </w:pPr>
    </w:p>
    <w:p w:rsidR="001D0F7C" w:rsidRDefault="001D0F7C" w:rsidP="001D0F7C">
      <w:pPr>
        <w:spacing w:before="100" w:beforeAutospacing="1" w:after="100" w:afterAutospacing="1" w:line="240" w:lineRule="auto"/>
        <w:jc w:val="right"/>
        <w:rPr>
          <w:rFonts w:ascii="Times New Roman" w:eastAsia="Times New Roman" w:hAnsi="Times New Roman" w:cs="Times New Roman"/>
          <w:b/>
          <w:bCs/>
          <w:color w:val="22272F"/>
          <w:sz w:val="26"/>
        </w:rPr>
      </w:pPr>
    </w:p>
    <w:p w:rsidR="001D0F7C" w:rsidRDefault="001D0F7C" w:rsidP="001D0F7C">
      <w:pPr>
        <w:spacing w:before="100" w:beforeAutospacing="1" w:after="100" w:afterAutospacing="1" w:line="240" w:lineRule="auto"/>
        <w:jc w:val="right"/>
        <w:rPr>
          <w:rFonts w:ascii="Times New Roman" w:eastAsia="Times New Roman" w:hAnsi="Times New Roman" w:cs="Times New Roman"/>
          <w:b/>
          <w:bCs/>
          <w:color w:val="22272F"/>
          <w:sz w:val="26"/>
        </w:rPr>
      </w:pPr>
    </w:p>
    <w:p w:rsidR="001D0F7C" w:rsidRDefault="001D0F7C" w:rsidP="001D0F7C">
      <w:pPr>
        <w:spacing w:before="100" w:beforeAutospacing="1" w:after="100" w:afterAutospacing="1" w:line="240" w:lineRule="auto"/>
        <w:jc w:val="right"/>
        <w:rPr>
          <w:rFonts w:ascii="Times New Roman" w:eastAsia="Times New Roman" w:hAnsi="Times New Roman" w:cs="Times New Roman"/>
          <w:b/>
          <w:bCs/>
          <w:color w:val="22272F"/>
          <w:sz w:val="26"/>
        </w:rPr>
      </w:pPr>
    </w:p>
    <w:p w:rsidR="001D0F7C" w:rsidRPr="001D0F7C" w:rsidRDefault="001D0F7C" w:rsidP="001D0F7C">
      <w:pPr>
        <w:spacing w:before="100" w:beforeAutospacing="1" w:after="100" w:afterAutospacing="1" w:line="240" w:lineRule="auto"/>
        <w:jc w:val="right"/>
        <w:rPr>
          <w:rFonts w:ascii="Times New Roman" w:eastAsia="Times New Roman" w:hAnsi="Times New Roman" w:cs="Times New Roman"/>
          <w:color w:val="22272F"/>
          <w:sz w:val="26"/>
          <w:szCs w:val="26"/>
        </w:rPr>
      </w:pPr>
      <w:r w:rsidRPr="001D0F7C">
        <w:rPr>
          <w:rFonts w:ascii="Times New Roman" w:eastAsia="Times New Roman" w:hAnsi="Times New Roman" w:cs="Times New Roman"/>
          <w:b/>
          <w:bCs/>
          <w:color w:val="22272F"/>
          <w:sz w:val="26"/>
        </w:rPr>
        <w:lastRenderedPageBreak/>
        <w:t>Приложение 3</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к </w:t>
      </w:r>
      <w:hyperlink r:id="rId252" w:anchor="/document/8786699/entry/1" w:history="1">
        <w:r w:rsidRPr="001D0F7C">
          <w:rPr>
            <w:rFonts w:ascii="Times New Roman" w:eastAsia="Times New Roman" w:hAnsi="Times New Roman" w:cs="Times New Roman"/>
            <w:b/>
            <w:bCs/>
            <w:color w:val="3272C0"/>
            <w:sz w:val="26"/>
            <w:u w:val="single"/>
          </w:rPr>
          <w:t>Административному регламенту</w:t>
        </w:r>
      </w:hyperlink>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предоставления государственной</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услуги "Выдача удостоверений о</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праве на льготы членам семей</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погибших (умерших) инвалидов</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войны, участников</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Великой Отечественной войны,</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ветеранов боевых действий,</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а также военнослужащих,</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проходивших военную службу</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по призыву и погибших при</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исполнении обязанностей</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военной службы"</w:t>
      </w:r>
      <w:r w:rsidRPr="001D0F7C">
        <w:rPr>
          <w:rFonts w:ascii="Times New Roman" w:eastAsia="Times New Roman" w:hAnsi="Times New Roman" w:cs="Times New Roman"/>
          <w:b/>
          <w:bCs/>
          <w:color w:val="22272F"/>
          <w:sz w:val="26"/>
          <w:szCs w:val="26"/>
        </w:rPr>
        <w:br/>
      </w:r>
      <w:r w:rsidRPr="001D0F7C">
        <w:rPr>
          <w:rFonts w:ascii="Times New Roman" w:eastAsia="Times New Roman" w:hAnsi="Times New Roman" w:cs="Times New Roman"/>
          <w:b/>
          <w:bCs/>
          <w:color w:val="22272F"/>
          <w:sz w:val="26"/>
        </w:rPr>
        <w:t>(с изменениями от 16 декабря 2015 г.)</w:t>
      </w:r>
    </w:p>
    <w:p w:rsidR="001D0F7C" w:rsidRPr="001D0F7C" w:rsidRDefault="001D0F7C" w:rsidP="001D0F7C">
      <w:pPr>
        <w:spacing w:before="100" w:beforeAutospacing="1" w:after="100" w:afterAutospacing="1" w:line="240" w:lineRule="auto"/>
        <w:jc w:val="center"/>
        <w:rPr>
          <w:rFonts w:ascii="Times New Roman" w:eastAsia="Times New Roman" w:hAnsi="Times New Roman" w:cs="Times New Roman"/>
          <w:color w:val="22272F"/>
          <w:sz w:val="36"/>
          <w:szCs w:val="36"/>
        </w:rPr>
      </w:pPr>
      <w:r w:rsidRPr="001D0F7C">
        <w:rPr>
          <w:rFonts w:ascii="Times New Roman" w:eastAsia="Times New Roman" w:hAnsi="Times New Roman" w:cs="Times New Roman"/>
          <w:color w:val="22272F"/>
          <w:sz w:val="36"/>
          <w:szCs w:val="36"/>
        </w:rPr>
        <w:t>Информация</w:t>
      </w:r>
      <w:r w:rsidRPr="001D0F7C">
        <w:rPr>
          <w:rFonts w:ascii="Times New Roman" w:eastAsia="Times New Roman" w:hAnsi="Times New Roman" w:cs="Times New Roman"/>
          <w:color w:val="22272F"/>
          <w:sz w:val="36"/>
          <w:szCs w:val="36"/>
        </w:rPr>
        <w:br/>
        <w:t>о местах нахождения, номерах телефонов и адресах электронной почты многофункциональных центров</w:t>
      </w:r>
    </w:p>
    <w:p w:rsidR="001D0F7C" w:rsidRPr="001D0F7C" w:rsidRDefault="001D0F7C" w:rsidP="001D0F7C">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1D0F7C">
        <w:rPr>
          <w:rFonts w:ascii="Times New Roman" w:eastAsia="Times New Roman" w:hAnsi="Times New Roman" w:cs="Times New Roman"/>
          <w:color w:val="3272C0"/>
          <w:sz w:val="24"/>
          <w:szCs w:val="24"/>
        </w:rPr>
        <w:t xml:space="preserve">С изменениями и дополнениями </w:t>
      </w:r>
      <w:proofErr w:type="gramStart"/>
      <w:r w:rsidRPr="001D0F7C">
        <w:rPr>
          <w:rFonts w:ascii="Times New Roman" w:eastAsia="Times New Roman" w:hAnsi="Times New Roman" w:cs="Times New Roman"/>
          <w:color w:val="3272C0"/>
          <w:sz w:val="24"/>
          <w:szCs w:val="24"/>
        </w:rPr>
        <w:t>от</w:t>
      </w:r>
      <w:proofErr w:type="gramEnd"/>
      <w:r w:rsidRPr="001D0F7C">
        <w:rPr>
          <w:rFonts w:ascii="Times New Roman" w:eastAsia="Times New Roman" w:hAnsi="Times New Roman" w:cs="Times New Roman"/>
          <w:color w:val="3272C0"/>
          <w:sz w:val="24"/>
          <w:szCs w:val="24"/>
        </w:rPr>
        <w:t>:</w:t>
      </w:r>
    </w:p>
    <w:tbl>
      <w:tblPr>
        <w:tblW w:w="15390" w:type="dxa"/>
        <w:tblCellMar>
          <w:top w:w="15" w:type="dxa"/>
          <w:left w:w="15" w:type="dxa"/>
          <w:bottom w:w="15" w:type="dxa"/>
          <w:right w:w="15" w:type="dxa"/>
        </w:tblCellMar>
        <w:tblLook w:val="04A0"/>
      </w:tblPr>
      <w:tblGrid>
        <w:gridCol w:w="683"/>
        <w:gridCol w:w="2398"/>
        <w:gridCol w:w="5039"/>
        <w:gridCol w:w="4310"/>
        <w:gridCol w:w="2960"/>
      </w:tblGrid>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N</w:t>
            </w:r>
          </w:p>
          <w:p w:rsidR="001D0F7C" w:rsidRPr="001D0F7C" w:rsidRDefault="001D0F7C" w:rsidP="001D0F7C">
            <w:pPr>
              <w:spacing w:after="0" w:line="240" w:lineRule="auto"/>
              <w:jc w:val="center"/>
              <w:rPr>
                <w:rFonts w:ascii="Times New Roman" w:eastAsia="Times New Roman" w:hAnsi="Times New Roman" w:cs="Times New Roman"/>
                <w:sz w:val="24"/>
                <w:szCs w:val="24"/>
              </w:rPr>
            </w:pPr>
            <w:proofErr w:type="spellStart"/>
            <w:proofErr w:type="gramStart"/>
            <w:r w:rsidRPr="001D0F7C">
              <w:rPr>
                <w:rFonts w:ascii="Times New Roman" w:eastAsia="Times New Roman" w:hAnsi="Times New Roman" w:cs="Times New Roman"/>
                <w:sz w:val="24"/>
                <w:szCs w:val="24"/>
              </w:rPr>
              <w:t>п</w:t>
            </w:r>
            <w:proofErr w:type="spellEnd"/>
            <w:proofErr w:type="gramEnd"/>
            <w:r w:rsidRPr="001D0F7C">
              <w:rPr>
                <w:rFonts w:ascii="Times New Roman" w:eastAsia="Times New Roman" w:hAnsi="Times New Roman" w:cs="Times New Roman"/>
                <w:sz w:val="24"/>
                <w:szCs w:val="24"/>
              </w:rPr>
              <w:t>/</w:t>
            </w:r>
            <w:proofErr w:type="spellStart"/>
            <w:r w:rsidRPr="001D0F7C">
              <w:rPr>
                <w:rFonts w:ascii="Times New Roman" w:eastAsia="Times New Roman" w:hAnsi="Times New Roman" w:cs="Times New Roman"/>
                <w:sz w:val="24"/>
                <w:szCs w:val="24"/>
              </w:rPr>
              <w:t>п</w:t>
            </w:r>
            <w:proofErr w:type="spellEnd"/>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Наименование муниципального образования</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Наименование многофункционального центра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Почтовый адрес многофункционального центра</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Телефон для справок, консультаций, адрес электронной почты, адрес сайта</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Агаповский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Агаповского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457400, Челябинская область, </w:t>
            </w:r>
            <w:proofErr w:type="spellStart"/>
            <w:r w:rsidRPr="001D0F7C">
              <w:rPr>
                <w:rFonts w:ascii="Times New Roman" w:eastAsia="Times New Roman" w:hAnsi="Times New Roman" w:cs="Times New Roman"/>
                <w:sz w:val="24"/>
                <w:szCs w:val="24"/>
              </w:rPr>
              <w:t>Агаповский</w:t>
            </w:r>
            <w:proofErr w:type="spellEnd"/>
            <w:r w:rsidRPr="001D0F7C">
              <w:rPr>
                <w:rFonts w:ascii="Times New Roman" w:eastAsia="Times New Roman" w:hAnsi="Times New Roman" w:cs="Times New Roman"/>
                <w:sz w:val="24"/>
                <w:szCs w:val="24"/>
              </w:rPr>
              <w:t xml:space="preserve"> район, село Агаповка, улица Школьная, дом 53, помещение N 2</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(8-351-40)2-00-34</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infoagap@mail.ru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Аргаяшский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w:t>
            </w:r>
            <w:r w:rsidRPr="001D0F7C">
              <w:rPr>
                <w:rFonts w:ascii="Times New Roman" w:eastAsia="Times New Roman" w:hAnsi="Times New Roman" w:cs="Times New Roman"/>
                <w:sz w:val="24"/>
                <w:szCs w:val="24"/>
              </w:rPr>
              <w:lastRenderedPageBreak/>
              <w:t xml:space="preserve">государственных и муниципальных услуг </w:t>
            </w:r>
            <w:proofErr w:type="spellStart"/>
            <w:r w:rsidRPr="001D0F7C">
              <w:rPr>
                <w:rFonts w:ascii="Times New Roman" w:eastAsia="Times New Roman" w:hAnsi="Times New Roman" w:cs="Times New Roman"/>
                <w:sz w:val="24"/>
                <w:szCs w:val="24"/>
              </w:rPr>
              <w:t>Аргаяшского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 xml:space="preserve">456881, Челябинская область, </w:t>
            </w:r>
            <w:proofErr w:type="spellStart"/>
            <w:r w:rsidRPr="001D0F7C">
              <w:rPr>
                <w:rFonts w:ascii="Times New Roman" w:eastAsia="Times New Roman" w:hAnsi="Times New Roman" w:cs="Times New Roman"/>
                <w:sz w:val="24"/>
                <w:szCs w:val="24"/>
              </w:rPr>
              <w:t>Аргаяшский</w:t>
            </w:r>
            <w:proofErr w:type="spellEnd"/>
            <w:r w:rsidRPr="001D0F7C">
              <w:rPr>
                <w:rFonts w:ascii="Times New Roman" w:eastAsia="Times New Roman" w:hAnsi="Times New Roman" w:cs="Times New Roman"/>
                <w:sz w:val="24"/>
                <w:szCs w:val="24"/>
              </w:rPr>
              <w:t xml:space="preserve"> район, село Аргаяш, улица </w:t>
            </w:r>
            <w:r w:rsidRPr="001D0F7C">
              <w:rPr>
                <w:rFonts w:ascii="Times New Roman" w:eastAsia="Times New Roman" w:hAnsi="Times New Roman" w:cs="Times New Roman"/>
                <w:sz w:val="24"/>
                <w:szCs w:val="24"/>
              </w:rPr>
              <w:lastRenderedPageBreak/>
              <w:t>Ленина, дом 11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(8-351-31)2-13-38</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mfc_argayash@mail.ru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3.</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Ашинский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Ашинского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456010, Челябинская область, город Аша, улица 40 лет Победы, дом 21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(8-351-59)2-08-88</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mfc@admamr.ru</w:t>
            </w:r>
          </w:p>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www.мфц</w:t>
            </w:r>
            <w:proofErr w:type="gramStart"/>
            <w:r w:rsidRPr="001D0F7C">
              <w:rPr>
                <w:rFonts w:ascii="Times New Roman" w:eastAsia="Times New Roman" w:hAnsi="Times New Roman" w:cs="Times New Roman"/>
                <w:sz w:val="24"/>
                <w:szCs w:val="24"/>
              </w:rPr>
              <w:t>.а</w:t>
            </w:r>
            <w:proofErr w:type="gramEnd"/>
            <w:r w:rsidRPr="001D0F7C">
              <w:rPr>
                <w:rFonts w:ascii="Times New Roman" w:eastAsia="Times New Roman" w:hAnsi="Times New Roman" w:cs="Times New Roman"/>
                <w:sz w:val="24"/>
                <w:szCs w:val="24"/>
              </w:rPr>
              <w:t>ша-район.рф</w:t>
            </w:r>
            <w:proofErr w:type="spellEnd"/>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Брединский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Брединского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457310, Челябинская область, </w:t>
            </w:r>
            <w:proofErr w:type="spellStart"/>
            <w:r w:rsidRPr="001D0F7C">
              <w:rPr>
                <w:rFonts w:ascii="Times New Roman" w:eastAsia="Times New Roman" w:hAnsi="Times New Roman" w:cs="Times New Roman"/>
                <w:sz w:val="24"/>
                <w:szCs w:val="24"/>
              </w:rPr>
              <w:t>Брединский</w:t>
            </w:r>
            <w:proofErr w:type="spellEnd"/>
            <w:r w:rsidRPr="001D0F7C">
              <w:rPr>
                <w:rFonts w:ascii="Times New Roman" w:eastAsia="Times New Roman" w:hAnsi="Times New Roman" w:cs="Times New Roman"/>
                <w:sz w:val="24"/>
                <w:szCs w:val="24"/>
              </w:rPr>
              <w:t xml:space="preserve"> район, поселок Бреды, улица Дорожная, дом 11б</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(8-351-41)3-42-05</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mfcbredy74@mail.ru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5.</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Варненский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казенное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Варненского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457200, Челябинская область, </w:t>
            </w:r>
            <w:proofErr w:type="spellStart"/>
            <w:r w:rsidRPr="001D0F7C">
              <w:rPr>
                <w:rFonts w:ascii="Times New Roman" w:eastAsia="Times New Roman" w:hAnsi="Times New Roman" w:cs="Times New Roman"/>
                <w:sz w:val="24"/>
                <w:szCs w:val="24"/>
              </w:rPr>
              <w:t>Варненский</w:t>
            </w:r>
            <w:proofErr w:type="spellEnd"/>
            <w:r w:rsidRPr="001D0F7C">
              <w:rPr>
                <w:rFonts w:ascii="Times New Roman" w:eastAsia="Times New Roman" w:hAnsi="Times New Roman" w:cs="Times New Roman"/>
                <w:sz w:val="24"/>
                <w:szCs w:val="24"/>
              </w:rPr>
              <w:t xml:space="preserve"> район, село Варна, переулок Кооперативный, дом 31А</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(8-351-42)3-01-15</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mfc@varna74.ru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6.</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Верхнеуральский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бюджетное учреждение "Многофункциональный центр по предоставлению государственных и муниципальных услуг Верхнеуральского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457670, Челябинская область, город Верхнеуральск, улица Советская, дом 31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(8-351-43)5-57-12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verhneuralsk@mfc-chelobl.ru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7.</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Верхнеуфалейский</w:t>
            </w:r>
            <w:proofErr w:type="spellEnd"/>
            <w:r w:rsidRPr="001D0F7C">
              <w:rPr>
                <w:rFonts w:ascii="Times New Roman" w:eastAsia="Times New Roman" w:hAnsi="Times New Roman" w:cs="Times New Roman"/>
                <w:sz w:val="24"/>
                <w:szCs w:val="24"/>
              </w:rPr>
              <w:t xml:space="preserve">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автономное учреждение "Многофункциональный центр предоставления государственных и муниципальных услуг населению" Верхнеуфалейского городского округа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456800, Челябинская область, город Верхний Уфалей, улица Прямицына, 40А, литер</w:t>
            </w:r>
            <w:proofErr w:type="gramStart"/>
            <w:r w:rsidRPr="001D0F7C">
              <w:rPr>
                <w:rFonts w:ascii="Times New Roman" w:eastAsia="Times New Roman" w:hAnsi="Times New Roman" w:cs="Times New Roman"/>
                <w:sz w:val="24"/>
                <w:szCs w:val="24"/>
              </w:rPr>
              <w:t xml:space="preserve"> Б</w:t>
            </w:r>
            <w:proofErr w:type="gramEnd"/>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(8-351-64)5-59-82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mfc.ufaley@gmail.com</w:t>
            </w:r>
          </w:p>
        </w:tc>
      </w:tr>
      <w:tr w:rsidR="001D0F7C" w:rsidRPr="001D0F7C" w:rsidTr="001D0F7C">
        <w:trPr>
          <w:trHeight w:val="240"/>
        </w:trPr>
        <w:tc>
          <w:tcPr>
            <w:tcW w:w="675" w:type="dxa"/>
            <w:vMerge w:val="restart"/>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w:t>
            </w:r>
          </w:p>
        </w:tc>
        <w:tc>
          <w:tcPr>
            <w:tcW w:w="2370" w:type="dxa"/>
            <w:vMerge w:val="restart"/>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Златоустовский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автономное учреждение "Многофункциональный центр предоставления государственных и муниципальных услуг на территории Златоустовского городского округа"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456200, Челябинская область, город Златоуст, улица имени Н.Б. Скворцова, дом 32</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(8-351-3)62-06-95</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(8-351-3)79-12-36</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mfczgo@mail.ru</w:t>
            </w:r>
          </w:p>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www.mfczgo.ru</w:t>
            </w:r>
            <w:proofErr w:type="spellEnd"/>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456200, Челябинская область, город Златоуст, улица 40 лет Победы, дом 14</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(8-351-3)79-13-32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mfczgo@mail.ru</w:t>
            </w:r>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456200, Челябинская область, город Златоуст, улица имени П.П. Аносова, дом 259</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mfczgo@mail.ru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9.</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Еманжелинский</w:t>
            </w:r>
            <w:proofErr w:type="spellEnd"/>
            <w:r w:rsidRPr="001D0F7C">
              <w:rPr>
                <w:rFonts w:ascii="Times New Roman" w:eastAsia="Times New Roman" w:hAnsi="Times New Roman" w:cs="Times New Roman"/>
                <w:sz w:val="24"/>
                <w:szCs w:val="24"/>
              </w:rPr>
              <w:t xml:space="preserve"> </w:t>
            </w:r>
            <w:r w:rsidRPr="001D0F7C">
              <w:rPr>
                <w:rFonts w:ascii="Times New Roman" w:eastAsia="Times New Roman" w:hAnsi="Times New Roman" w:cs="Times New Roman"/>
                <w:sz w:val="24"/>
                <w:szCs w:val="24"/>
              </w:rPr>
              <w:lastRenderedPageBreak/>
              <w:t>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 xml:space="preserve">Муниципальное казённое учреждение </w:t>
            </w:r>
            <w:r w:rsidRPr="001D0F7C">
              <w:rPr>
                <w:rFonts w:ascii="Times New Roman" w:eastAsia="Times New Roman" w:hAnsi="Times New Roman" w:cs="Times New Roman"/>
                <w:sz w:val="24"/>
                <w:szCs w:val="24"/>
              </w:rPr>
              <w:lastRenderedPageBreak/>
              <w:t xml:space="preserve">"Многофункциональный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Еманжелинского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 xml:space="preserve">456584, Челябинская область, город </w:t>
            </w:r>
            <w:r w:rsidRPr="001D0F7C">
              <w:rPr>
                <w:rFonts w:ascii="Times New Roman" w:eastAsia="Times New Roman" w:hAnsi="Times New Roman" w:cs="Times New Roman"/>
                <w:sz w:val="24"/>
                <w:szCs w:val="24"/>
              </w:rPr>
              <w:lastRenderedPageBreak/>
              <w:t>Еманжелинск, улица Чайковского, дом 5</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(8-351-38)2-10-20</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emmfc@yandex.ru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10.</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Еткульский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Еткульского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456560, Челябинская область, </w:t>
            </w:r>
            <w:proofErr w:type="spellStart"/>
            <w:r w:rsidRPr="001D0F7C">
              <w:rPr>
                <w:rFonts w:ascii="Times New Roman" w:eastAsia="Times New Roman" w:hAnsi="Times New Roman" w:cs="Times New Roman"/>
                <w:sz w:val="24"/>
                <w:szCs w:val="24"/>
              </w:rPr>
              <w:t>Еткульский</w:t>
            </w:r>
            <w:proofErr w:type="spellEnd"/>
            <w:r w:rsidRPr="001D0F7C">
              <w:rPr>
                <w:rFonts w:ascii="Times New Roman" w:eastAsia="Times New Roman" w:hAnsi="Times New Roman" w:cs="Times New Roman"/>
                <w:sz w:val="24"/>
                <w:szCs w:val="24"/>
              </w:rPr>
              <w:t xml:space="preserve"> район, село Еткуль, улица Первомайская, дом 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(8-351-45)2-23-23</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mfc-Etkul@mail.ru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11.</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Карабашский</w:t>
            </w:r>
            <w:proofErr w:type="spellEnd"/>
            <w:r w:rsidRPr="001D0F7C">
              <w:rPr>
                <w:rFonts w:ascii="Times New Roman" w:eastAsia="Times New Roman" w:hAnsi="Times New Roman" w:cs="Times New Roman"/>
                <w:sz w:val="24"/>
                <w:szCs w:val="24"/>
              </w:rPr>
              <w:t xml:space="preserve">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бюджетное учреждение "Многофункциональный центр предоставления государственных и муниципальных услуг" Карабашского городского округа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456140, Челябинская область, город Карабаш, улица Островского, дом 7</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(8-351-53)3-48-42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mfckarabash@mail.ru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12.</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Карталинский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Карталинского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457351, Челябинская область, город Карталы, улица Калмыкова, дом 6</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(8-351-33)2-24-24</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mfc-kartal@yandex.ru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13.</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Каслинский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Каслинского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456835, Челябинская область, город Касли, улица Лобашова, дом 137, помещение 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(8-351-49)5-54-05</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kasli@mfc-chelobl.ru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14.</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proofErr w:type="gramStart"/>
            <w:r w:rsidRPr="001D0F7C">
              <w:rPr>
                <w:rFonts w:ascii="Times New Roman" w:eastAsia="Times New Roman" w:hAnsi="Times New Roman" w:cs="Times New Roman"/>
                <w:sz w:val="24"/>
                <w:szCs w:val="24"/>
              </w:rPr>
              <w:t>Катав-Ивановский</w:t>
            </w:r>
            <w:proofErr w:type="spellEnd"/>
            <w:proofErr w:type="gram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казенное учреждение "Многофункциональный центр предоставления государственных и муниципальных услуг" </w:t>
            </w:r>
            <w:proofErr w:type="spellStart"/>
            <w:proofErr w:type="gramStart"/>
            <w:r w:rsidRPr="001D0F7C">
              <w:rPr>
                <w:rFonts w:ascii="Times New Roman" w:eastAsia="Times New Roman" w:hAnsi="Times New Roman" w:cs="Times New Roman"/>
                <w:sz w:val="24"/>
                <w:szCs w:val="24"/>
              </w:rPr>
              <w:t>Катав-Ивановского</w:t>
            </w:r>
            <w:proofErr w:type="spellEnd"/>
            <w:proofErr w:type="gram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456110, Челябинская область, город </w:t>
            </w:r>
            <w:proofErr w:type="spellStart"/>
            <w:r w:rsidRPr="001D0F7C">
              <w:rPr>
                <w:rFonts w:ascii="Times New Roman" w:eastAsia="Times New Roman" w:hAnsi="Times New Roman" w:cs="Times New Roman"/>
                <w:sz w:val="24"/>
                <w:szCs w:val="24"/>
              </w:rPr>
              <w:t>Катав-Ивановск</w:t>
            </w:r>
            <w:proofErr w:type="spellEnd"/>
            <w:r w:rsidRPr="001D0F7C">
              <w:rPr>
                <w:rFonts w:ascii="Times New Roman" w:eastAsia="Times New Roman" w:hAnsi="Times New Roman" w:cs="Times New Roman"/>
                <w:sz w:val="24"/>
                <w:szCs w:val="24"/>
              </w:rPr>
              <w:t>, улица Ленина, дом 19</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(8-351-47)2-00-24</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mfc_74@mail.ru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15.</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Кизильский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казённое учреждение "Многофункциональный центр предоставления государственных и муниципальных услуг Кизильского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457610, Челябинская область, </w:t>
            </w:r>
            <w:proofErr w:type="spellStart"/>
            <w:r w:rsidRPr="001D0F7C">
              <w:rPr>
                <w:rFonts w:ascii="Times New Roman" w:eastAsia="Times New Roman" w:hAnsi="Times New Roman" w:cs="Times New Roman"/>
                <w:sz w:val="24"/>
                <w:szCs w:val="24"/>
              </w:rPr>
              <w:t>Кизильский</w:t>
            </w:r>
            <w:proofErr w:type="spellEnd"/>
            <w:r w:rsidRPr="001D0F7C">
              <w:rPr>
                <w:rFonts w:ascii="Times New Roman" w:eastAsia="Times New Roman" w:hAnsi="Times New Roman" w:cs="Times New Roman"/>
                <w:sz w:val="24"/>
                <w:szCs w:val="24"/>
              </w:rPr>
              <w:t xml:space="preserve"> район, село Кизильское, улица Советская, дом 56, помещение 2</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(8-351-55)3-02-28</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mfckizil@mail.ru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16.</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Копейский</w:t>
            </w:r>
            <w:proofErr w:type="spellEnd"/>
            <w:r w:rsidRPr="001D0F7C">
              <w:rPr>
                <w:rFonts w:ascii="Times New Roman" w:eastAsia="Times New Roman" w:hAnsi="Times New Roman" w:cs="Times New Roman"/>
                <w:sz w:val="24"/>
                <w:szCs w:val="24"/>
              </w:rPr>
              <w:t xml:space="preserve">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бюджетное учреждение Копейского городского округа Челябинской области "Многофункциональный центр по предоставлению государственных и муниципальных услуг"</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456618, Челябинская область, город Копейск, улица Борьбы, дом 14</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(8-351-39)4-05-65</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mfc-kopeysk@mail.ru</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www.mfckopeisk.jimdo.com</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17.</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Коркинский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бюджетное учреждение "</w:t>
            </w:r>
            <w:proofErr w:type="spellStart"/>
            <w:r w:rsidRPr="001D0F7C">
              <w:rPr>
                <w:rFonts w:ascii="Times New Roman" w:eastAsia="Times New Roman" w:hAnsi="Times New Roman" w:cs="Times New Roman"/>
                <w:sz w:val="24"/>
                <w:szCs w:val="24"/>
              </w:rPr>
              <w:t>Коркинский</w:t>
            </w:r>
            <w:proofErr w:type="spellEnd"/>
            <w:r w:rsidRPr="001D0F7C">
              <w:rPr>
                <w:rFonts w:ascii="Times New Roman" w:eastAsia="Times New Roman" w:hAnsi="Times New Roman" w:cs="Times New Roman"/>
                <w:sz w:val="24"/>
                <w:szCs w:val="24"/>
              </w:rPr>
              <w:t xml:space="preserve"> многофункциональный центр </w:t>
            </w:r>
            <w:r w:rsidRPr="001D0F7C">
              <w:rPr>
                <w:rFonts w:ascii="Times New Roman" w:eastAsia="Times New Roman" w:hAnsi="Times New Roman" w:cs="Times New Roman"/>
                <w:sz w:val="24"/>
                <w:szCs w:val="24"/>
              </w:rPr>
              <w:lastRenderedPageBreak/>
              <w:t>предоставления государственных и муниципальных услуг"</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456550, Челябинская область, город Коркино, улица 30 лет ВЛКСМ, дом 27а</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(8-351-52)4-65-49</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(8-351-52)4-65-50</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mfckork@mail.ru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18.</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Красноармейский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казенное учреждение "Многофункциональный центр предоставления государственных и муниципальных услуг Красноармейского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456660, Челябинская область, Красноармейский район, село </w:t>
            </w:r>
            <w:proofErr w:type="spellStart"/>
            <w:r w:rsidRPr="001D0F7C">
              <w:rPr>
                <w:rFonts w:ascii="Times New Roman" w:eastAsia="Times New Roman" w:hAnsi="Times New Roman" w:cs="Times New Roman"/>
                <w:sz w:val="24"/>
                <w:szCs w:val="24"/>
              </w:rPr>
              <w:t>Миасское</w:t>
            </w:r>
            <w:proofErr w:type="spellEnd"/>
            <w:r w:rsidRPr="001D0F7C">
              <w:rPr>
                <w:rFonts w:ascii="Times New Roman" w:eastAsia="Times New Roman" w:hAnsi="Times New Roman" w:cs="Times New Roman"/>
                <w:sz w:val="24"/>
                <w:szCs w:val="24"/>
              </w:rPr>
              <w:t>, улица Советская, дом 10Б, помещение 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(8-351-50)5-55-18</w:t>
            </w:r>
          </w:p>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mfc.krasnoarmeyka@</w:t>
            </w:r>
            <w:proofErr w:type="spellEnd"/>
          </w:p>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yandex.ru</w:t>
            </w:r>
            <w:proofErr w:type="spellEnd"/>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19.</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Кунашакский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автономное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Кунашакского</w:t>
            </w:r>
            <w:proofErr w:type="spellEnd"/>
            <w:r w:rsidRPr="001D0F7C">
              <w:rPr>
                <w:rFonts w:ascii="Times New Roman" w:eastAsia="Times New Roman" w:hAnsi="Times New Roman" w:cs="Times New Roman"/>
                <w:sz w:val="24"/>
                <w:szCs w:val="24"/>
              </w:rPr>
              <w:t xml:space="preserve"> муниципального района Челябинской области"</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456730, Челябинская область, село Кунашак, улица 8 Марта, дом 56б</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lang w:val="en-US"/>
              </w:rPr>
            </w:pPr>
            <w:r w:rsidRPr="001D0F7C">
              <w:rPr>
                <w:rFonts w:ascii="Times New Roman" w:eastAsia="Times New Roman" w:hAnsi="Times New Roman" w:cs="Times New Roman"/>
                <w:sz w:val="24"/>
                <w:szCs w:val="24"/>
                <w:lang w:val="en-US"/>
              </w:rPr>
              <w:t>(8-351-48)2-87-21</w:t>
            </w:r>
          </w:p>
          <w:p w:rsidR="001D0F7C" w:rsidRPr="001D0F7C" w:rsidRDefault="001D0F7C" w:rsidP="001D0F7C">
            <w:pPr>
              <w:spacing w:after="0" w:line="240" w:lineRule="auto"/>
              <w:rPr>
                <w:rFonts w:ascii="Times New Roman" w:eastAsia="Times New Roman" w:hAnsi="Times New Roman" w:cs="Times New Roman"/>
                <w:sz w:val="24"/>
                <w:szCs w:val="24"/>
                <w:lang w:val="en-US"/>
              </w:rPr>
            </w:pPr>
            <w:r w:rsidRPr="001D0F7C">
              <w:rPr>
                <w:rFonts w:ascii="Times New Roman" w:eastAsia="Times New Roman" w:hAnsi="Times New Roman" w:cs="Times New Roman"/>
                <w:sz w:val="24"/>
                <w:szCs w:val="24"/>
                <w:lang w:val="en-US"/>
              </w:rPr>
              <w:t>mfc_kunashak@mail.ru</w:t>
            </w:r>
          </w:p>
          <w:p w:rsidR="001D0F7C" w:rsidRPr="001D0F7C" w:rsidRDefault="001D0F7C" w:rsidP="001D0F7C">
            <w:pPr>
              <w:spacing w:after="0" w:line="240" w:lineRule="auto"/>
              <w:rPr>
                <w:rFonts w:ascii="Times New Roman" w:eastAsia="Times New Roman" w:hAnsi="Times New Roman" w:cs="Times New Roman"/>
                <w:sz w:val="24"/>
                <w:szCs w:val="24"/>
                <w:lang w:val="en-US"/>
              </w:rPr>
            </w:pPr>
            <w:r w:rsidRPr="001D0F7C">
              <w:rPr>
                <w:rFonts w:ascii="Times New Roman" w:eastAsia="Times New Roman" w:hAnsi="Times New Roman" w:cs="Times New Roman"/>
                <w:sz w:val="24"/>
                <w:szCs w:val="24"/>
                <w:lang w:val="en-US"/>
              </w:rPr>
              <w:t>www.mfckunashak.eps 74.ru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20.</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Кусинский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бюджетное учреждение "Многофункциональный центр предоставления государственных и муниципальных услуг Кусинского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456940, Челябинская область, город </w:t>
            </w:r>
            <w:proofErr w:type="gramStart"/>
            <w:r w:rsidRPr="001D0F7C">
              <w:rPr>
                <w:rFonts w:ascii="Times New Roman" w:eastAsia="Times New Roman" w:hAnsi="Times New Roman" w:cs="Times New Roman"/>
                <w:sz w:val="24"/>
                <w:szCs w:val="24"/>
              </w:rPr>
              <w:t>Куса</w:t>
            </w:r>
            <w:proofErr w:type="gramEnd"/>
            <w:r w:rsidRPr="001D0F7C">
              <w:rPr>
                <w:rFonts w:ascii="Times New Roman" w:eastAsia="Times New Roman" w:hAnsi="Times New Roman" w:cs="Times New Roman"/>
                <w:sz w:val="24"/>
                <w:szCs w:val="24"/>
              </w:rPr>
              <w:t>, улица Декабристов, дом 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(8-351-54)5-55-15</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mfckusa@mail.ru</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www.mfckusa.eps74.ru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21.</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Кыштымский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учреждение "Многофункциональный центр по предоставлению государственных и муниципальных услуг Кыштымского городского округа"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456870, Челябинская область, город Кыштым, улица Демина, дом 7</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(8-351-51)4-59-02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(8-351-51)4-45-54</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mfckgo@yandex.ru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22.</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Локомотивный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бюджетное учреждение Локомотивного городского округа Челябинской области "Многофункциональный центр предоставления государственных и муниципальных услуг"</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457390, Челябинская область, поселок Локомотивный, улица Советская, дом 65, помещение 2</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(8-351-33)5-67-93</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mfc.lgo74@gmail.com</w:t>
            </w:r>
          </w:p>
        </w:tc>
      </w:tr>
      <w:tr w:rsidR="001D0F7C" w:rsidRPr="001D0F7C" w:rsidTr="001D0F7C">
        <w:trPr>
          <w:trHeight w:val="240"/>
        </w:trPr>
        <w:tc>
          <w:tcPr>
            <w:tcW w:w="675" w:type="dxa"/>
            <w:vMerge w:val="restart"/>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23.</w:t>
            </w:r>
          </w:p>
        </w:tc>
        <w:tc>
          <w:tcPr>
            <w:tcW w:w="2370" w:type="dxa"/>
            <w:vMerge w:val="restart"/>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Магнитогорский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автономное учреждение "Многофункциональный центр по предоставлению государственных и муниципальных услуг города Магнитогорска"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455044, Челябинская область, город Магнитогорск, проспект Карла Маркса, дом 79</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(8-351-9)58-09-91</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info@magmfc.ru</w:t>
            </w:r>
          </w:p>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www.magmfc.ru</w:t>
            </w:r>
            <w:proofErr w:type="spellEnd"/>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455044, Челябинская область, город Магнитогорск, улица Суворова, дом 123</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(8-351-9)58-09-91</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info@magmfc.ru</w:t>
            </w:r>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455044, Челябинская область, город Магнитогорск, улица Зеленый лог, дом 32</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(8-351-9)58-09-91</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info@magmfc.ru</w:t>
            </w:r>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455044, Челябинская область, город Магнитогорск, улица Маяковского, дом 19/3</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(8-351-9)58-09-91</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info@magmfc.ru</w:t>
            </w:r>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455044, Челябинская область, город Магнитогорск, улица Комсомольская, дом 38</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(8-351-9)58-09-91</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info@magmfc.ru</w:t>
            </w:r>
          </w:p>
        </w:tc>
      </w:tr>
      <w:tr w:rsidR="001D0F7C" w:rsidRPr="001D0F7C" w:rsidTr="001D0F7C">
        <w:trPr>
          <w:trHeight w:val="240"/>
        </w:trPr>
        <w:tc>
          <w:tcPr>
            <w:tcW w:w="675" w:type="dxa"/>
            <w:vMerge w:val="restart"/>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24.</w:t>
            </w:r>
          </w:p>
        </w:tc>
        <w:tc>
          <w:tcPr>
            <w:tcW w:w="2370" w:type="dxa"/>
            <w:vMerge w:val="restart"/>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Миасский</w:t>
            </w:r>
            <w:proofErr w:type="spellEnd"/>
            <w:r w:rsidRPr="001D0F7C">
              <w:rPr>
                <w:rFonts w:ascii="Times New Roman" w:eastAsia="Times New Roman" w:hAnsi="Times New Roman" w:cs="Times New Roman"/>
                <w:sz w:val="24"/>
                <w:szCs w:val="24"/>
              </w:rPr>
              <w:t xml:space="preserve">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автономное учреждение "Многофункциональный центр предоставления государственных и муниципальных услуг Миасского городского округа"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456300, Челябинская область, город Миасс, улица Лихачева, дом 21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(8-351-3)57-01-44</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miass.mfc@mail.ru</w:t>
            </w:r>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456300, Челябинская область, город Миасс, улица Менделеева, дом 14</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(8-351-3)25-83-31</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miass.mfc@mail.ru</w:t>
            </w:r>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456300, Челябинская область, город Миасс, улица Пролетарская, дом 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8-9000-74-63-23</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miass.mfc@mail.ru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25.</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Нагайбакский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бюджетное учреждение "</w:t>
            </w:r>
            <w:proofErr w:type="spellStart"/>
            <w:r w:rsidRPr="001D0F7C">
              <w:rPr>
                <w:rFonts w:ascii="Times New Roman" w:eastAsia="Times New Roman" w:hAnsi="Times New Roman" w:cs="Times New Roman"/>
                <w:sz w:val="24"/>
                <w:szCs w:val="24"/>
              </w:rPr>
              <w:t>Нагайбакский</w:t>
            </w:r>
            <w:proofErr w:type="spellEnd"/>
            <w:r w:rsidRPr="001D0F7C">
              <w:rPr>
                <w:rFonts w:ascii="Times New Roman" w:eastAsia="Times New Roman" w:hAnsi="Times New Roman" w:cs="Times New Roman"/>
                <w:sz w:val="24"/>
                <w:szCs w:val="24"/>
              </w:rPr>
              <w:t xml:space="preserve"> многофункциональный центр предоставления государственных и муниципальных услуг"</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457650, Челябинская область, </w:t>
            </w:r>
            <w:proofErr w:type="spellStart"/>
            <w:r w:rsidRPr="001D0F7C">
              <w:rPr>
                <w:rFonts w:ascii="Times New Roman" w:eastAsia="Times New Roman" w:hAnsi="Times New Roman" w:cs="Times New Roman"/>
                <w:sz w:val="24"/>
                <w:szCs w:val="24"/>
              </w:rPr>
              <w:t>Нагайбакский</w:t>
            </w:r>
            <w:proofErr w:type="spellEnd"/>
            <w:r w:rsidRPr="001D0F7C">
              <w:rPr>
                <w:rFonts w:ascii="Times New Roman" w:eastAsia="Times New Roman" w:hAnsi="Times New Roman" w:cs="Times New Roman"/>
                <w:sz w:val="24"/>
                <w:szCs w:val="24"/>
              </w:rPr>
              <w:t xml:space="preserve"> район, село Фершампенуаз, улица Советская, дом 40, помещение 2</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(8-351-57)2-31-31</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nagaybak.mfc@mail.ru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26.</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Нязепетровский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Нязепетровского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456970, Челябинская область, город Нязепетровск, улица Мира, дом 4</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(8-351-56)3-35-35</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nzp-mfc@yandex.ru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27.</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Озерский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бюджетное учреждение Озерского городского округа "Многофункциональный центр предоставления государственных и муниципальных услуг"</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456780, Челябинская область, город Озерск, проспект Ленина, дом 62</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(8-351-30)2-16-66</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1okno@mfcozersk.ru</w:t>
            </w:r>
          </w:p>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www.mfcozersk.ru</w:t>
            </w:r>
            <w:proofErr w:type="spellEnd"/>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28.</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Октябрьский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казённое учреждение "Многофункциональный центр предоставления государственных и муниципальных услуг Октябрьского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457170, Челябинская область, Октябрьский район, улица Ленина, дом 36</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(8-351-58)5-33-03</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oktmfc2014@mail.ru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29.</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Пластовский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автономное учреждение "Многофункциональный центр предоставления государственных и муниципальных услуг на территории </w:t>
            </w:r>
            <w:proofErr w:type="spellStart"/>
            <w:r w:rsidRPr="001D0F7C">
              <w:rPr>
                <w:rFonts w:ascii="Times New Roman" w:eastAsia="Times New Roman" w:hAnsi="Times New Roman" w:cs="Times New Roman"/>
                <w:sz w:val="24"/>
                <w:szCs w:val="24"/>
              </w:rPr>
              <w:t>Пластовского</w:t>
            </w:r>
            <w:proofErr w:type="spellEnd"/>
            <w:r w:rsidRPr="001D0F7C">
              <w:rPr>
                <w:rFonts w:ascii="Times New Roman" w:eastAsia="Times New Roman" w:hAnsi="Times New Roman" w:cs="Times New Roman"/>
                <w:sz w:val="24"/>
                <w:szCs w:val="24"/>
              </w:rPr>
              <w:t xml:space="preserve"> муниципального </w:t>
            </w:r>
            <w:r w:rsidRPr="001D0F7C">
              <w:rPr>
                <w:rFonts w:ascii="Times New Roman" w:eastAsia="Times New Roman" w:hAnsi="Times New Roman" w:cs="Times New Roman"/>
                <w:sz w:val="24"/>
                <w:szCs w:val="24"/>
              </w:rPr>
              <w:lastRenderedPageBreak/>
              <w:t>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457020, Челябинская область, город Пласт, улица Строителей, дом 16</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(8-351-60)2-23-13</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mfc-plastrayon@yandex.ru</w:t>
            </w:r>
          </w:p>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www.mfcplast.ru</w:t>
            </w:r>
            <w:proofErr w:type="spellEnd"/>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30.</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Саткинский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автономное учреждение "Многофункциональный центр по оказанию государственных и муниципальных услуг" Саткинского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456910, Челябинская область, город Сатка, улица Солнечная, дом 18</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(8-351-61)3-33-09</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mfc_satka@mail.ru</w:t>
            </w:r>
          </w:p>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www.mfc-satka.ru</w:t>
            </w:r>
            <w:proofErr w:type="spellEnd"/>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31.</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Снежинский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Автономное муниципальное учреждение муниципального образования "Город Снежинск" "Многофункциональный центр предоставления государственных и муниципальных услуг"</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456770, Челябинская область, город Снежинск, улица Свердлова, дом 1, а/я 40</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(8-351-46)3-70-35</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(8-351-46)3-26-21</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mfc@snzadm.ru</w:t>
            </w:r>
          </w:p>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www.mfc.snzadm.ru</w:t>
            </w:r>
            <w:proofErr w:type="spellEnd"/>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32.</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Сосновский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казённое учреждение "Многофункциональный центр предоставления государственных и муниципальных услуг" Сосновского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456510, Челябинская область, Сосновский район, село Долгодеревенское, переулок Школьный, дом 7</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(8-351-44)9-03-67</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mfc@chelsosna.ru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33.</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Трехгорный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автономное учреждение "Многофункциональный центр по предоставлению государственных и муниципальных услуг" города Трехгорного</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456080, Челябинская область, город Трехгорный, улица Карла Маркса, дом 45</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(8-351-91)6-27-07</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(8-351-91)6-27-17</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mfc_trg@trktvs.ru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34.</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Троицкий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автономное учреждение "Многофункциональный центр предоставления государственных и муниципальных услуг города Троицка"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457100, Челябинская область, город Троицк, улица имени В.И. Ленина, дом 19</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(8-351-63)2-38-51</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mfctroick@mail.ru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35.</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Троицкий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казенное учреждение "Многофункциональный центр предоставления государственных и муниципальных услуг" Троицкого муниципального района Челябинской области</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457100, Челябинская область, город Троицк, улица имени Максима Горького, дом 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(8-351-63)2-02-20</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mfc74@troitsk-rayon.ru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36.</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Увельский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автономное учреждение Увельского муниципального района "Многофункциональный центр предоставления государственных и муниципальных услуг"</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457000, Челябинская область, Увельский район, поселок Увельский, улица Кирова, дом 2</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(8-351-66)3-17-08</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mfc_uvelka@mail.ru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37.</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Уйский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r w:rsidRPr="001D0F7C">
              <w:rPr>
                <w:rFonts w:ascii="Times New Roman" w:eastAsia="Times New Roman" w:hAnsi="Times New Roman" w:cs="Times New Roman"/>
                <w:sz w:val="24"/>
                <w:szCs w:val="24"/>
              </w:rPr>
              <w:lastRenderedPageBreak/>
              <w:t>Уйского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 xml:space="preserve">456470, Челябинская область, </w:t>
            </w:r>
            <w:proofErr w:type="spellStart"/>
            <w:r w:rsidRPr="001D0F7C">
              <w:rPr>
                <w:rFonts w:ascii="Times New Roman" w:eastAsia="Times New Roman" w:hAnsi="Times New Roman" w:cs="Times New Roman"/>
                <w:sz w:val="24"/>
                <w:szCs w:val="24"/>
              </w:rPr>
              <w:t>Уйский</w:t>
            </w:r>
            <w:proofErr w:type="spellEnd"/>
            <w:r w:rsidRPr="001D0F7C">
              <w:rPr>
                <w:rFonts w:ascii="Times New Roman" w:eastAsia="Times New Roman" w:hAnsi="Times New Roman" w:cs="Times New Roman"/>
                <w:sz w:val="24"/>
                <w:szCs w:val="24"/>
              </w:rPr>
              <w:t xml:space="preserve"> район, село Уйское, улица </w:t>
            </w:r>
            <w:proofErr w:type="spellStart"/>
            <w:r w:rsidRPr="001D0F7C">
              <w:rPr>
                <w:rFonts w:ascii="Times New Roman" w:eastAsia="Times New Roman" w:hAnsi="Times New Roman" w:cs="Times New Roman"/>
                <w:sz w:val="24"/>
                <w:szCs w:val="24"/>
              </w:rPr>
              <w:t>Таращенко</w:t>
            </w:r>
            <w:proofErr w:type="spellEnd"/>
            <w:r w:rsidRPr="001D0F7C">
              <w:rPr>
                <w:rFonts w:ascii="Times New Roman" w:eastAsia="Times New Roman" w:hAnsi="Times New Roman" w:cs="Times New Roman"/>
                <w:sz w:val="24"/>
                <w:szCs w:val="24"/>
              </w:rPr>
              <w:t>, дом 23</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(8-351-65)2-31-94</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mfc.uysk@mail.ru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lastRenderedPageBreak/>
              <w:t>38.</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Усть-Катавский</w:t>
            </w:r>
            <w:proofErr w:type="spellEnd"/>
            <w:r w:rsidRPr="001D0F7C">
              <w:rPr>
                <w:rFonts w:ascii="Times New Roman" w:eastAsia="Times New Roman" w:hAnsi="Times New Roman" w:cs="Times New Roman"/>
                <w:sz w:val="24"/>
                <w:szCs w:val="24"/>
              </w:rPr>
              <w:t xml:space="preserve">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автономное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Усть-Катавского</w:t>
            </w:r>
            <w:proofErr w:type="spellEnd"/>
            <w:r w:rsidRPr="001D0F7C">
              <w:rPr>
                <w:rFonts w:ascii="Times New Roman" w:eastAsia="Times New Roman" w:hAnsi="Times New Roman" w:cs="Times New Roman"/>
                <w:sz w:val="24"/>
                <w:szCs w:val="24"/>
              </w:rPr>
              <w:t xml:space="preserve"> городского округа"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456043, Челябинская область, город Усть-Катав, улица Заводская, дом 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(8-351-67)2-57-88</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(8-351-67)2-57-82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uk-mfc@yandex.ru</w:t>
            </w:r>
          </w:p>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mfc-uk.ru</w:t>
            </w:r>
            <w:proofErr w:type="spellEnd"/>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39.</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Чебаркульский</w:t>
            </w:r>
            <w:proofErr w:type="spellEnd"/>
            <w:r w:rsidRPr="001D0F7C">
              <w:rPr>
                <w:rFonts w:ascii="Times New Roman" w:eastAsia="Times New Roman" w:hAnsi="Times New Roman" w:cs="Times New Roman"/>
                <w:sz w:val="24"/>
                <w:szCs w:val="24"/>
              </w:rPr>
              <w:t xml:space="preserve">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Чебаркульского</w:t>
            </w:r>
            <w:proofErr w:type="spellEnd"/>
            <w:r w:rsidRPr="001D0F7C">
              <w:rPr>
                <w:rFonts w:ascii="Times New Roman" w:eastAsia="Times New Roman" w:hAnsi="Times New Roman" w:cs="Times New Roman"/>
                <w:sz w:val="24"/>
                <w:szCs w:val="24"/>
              </w:rPr>
              <w:t xml:space="preserve"> городского округа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456440, Челябинская область, город Чебаркуль, улица Ленина, дом 22</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(8-351-68)2-51-52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mfcchebgo@mail.ru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40.</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Чебаркульский</w:t>
            </w:r>
            <w:proofErr w:type="spellEnd"/>
            <w:r w:rsidRPr="001D0F7C">
              <w:rPr>
                <w:rFonts w:ascii="Times New Roman" w:eastAsia="Times New Roman" w:hAnsi="Times New Roman" w:cs="Times New Roman"/>
                <w:sz w:val="24"/>
                <w:szCs w:val="24"/>
              </w:rPr>
              <w:t xml:space="preserve">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Pr="001D0F7C">
              <w:rPr>
                <w:rFonts w:ascii="Times New Roman" w:eastAsia="Times New Roman" w:hAnsi="Times New Roman" w:cs="Times New Roman"/>
                <w:sz w:val="24"/>
                <w:szCs w:val="24"/>
              </w:rPr>
              <w:t>Чебаркульского</w:t>
            </w:r>
            <w:proofErr w:type="spellEnd"/>
            <w:r w:rsidRPr="001D0F7C">
              <w:rPr>
                <w:rFonts w:ascii="Times New Roman" w:eastAsia="Times New Roman" w:hAnsi="Times New Roman" w:cs="Times New Roman"/>
                <w:sz w:val="24"/>
                <w:szCs w:val="24"/>
              </w:rPr>
              <w:t xml:space="preserve"> муниципального района"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456440, Челябинская область, город Чебаркуль, улица Ленина, дом 33а</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(8-351-68)2-52-24</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mfc_ch@mail.ru</w:t>
            </w:r>
          </w:p>
        </w:tc>
      </w:tr>
      <w:tr w:rsidR="001D0F7C" w:rsidRPr="001D0F7C" w:rsidTr="001D0F7C">
        <w:trPr>
          <w:trHeight w:val="240"/>
        </w:trPr>
        <w:tc>
          <w:tcPr>
            <w:tcW w:w="675" w:type="dxa"/>
            <w:vMerge w:val="restart"/>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41.</w:t>
            </w:r>
          </w:p>
        </w:tc>
        <w:tc>
          <w:tcPr>
            <w:tcW w:w="2370" w:type="dxa"/>
            <w:vMerge w:val="restart"/>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Челябинский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автономное учреждение "Многофункциональный центр по предоставлению государственных и муниципальных услуг города Челябинска"</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454091, Челябинская область, город Челябинск, улица Труда, дом 164</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(8-351)211-08-92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(8-351)211-55-98</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mfc174@gmail.com</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www.mfc74.ru</w:t>
            </w:r>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454077, Челябинская область, город Челябинск, улица Комарова, дом 39</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(8-351)211-08-92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mfc174@gmail.com</w:t>
            </w:r>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454021, Челябинская область, город Челябинск, проспект Победы, 396, строение 1</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(8-351)211-08-92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mfc174@gmail.com</w:t>
            </w:r>
          </w:p>
        </w:tc>
      </w:tr>
      <w:tr w:rsidR="001D0F7C" w:rsidRPr="001D0F7C" w:rsidTr="001D0F7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0F7C" w:rsidRPr="001D0F7C" w:rsidRDefault="001D0F7C" w:rsidP="001D0F7C">
            <w:pPr>
              <w:spacing w:after="0" w:line="240" w:lineRule="auto"/>
              <w:rPr>
                <w:rFonts w:ascii="Times New Roman" w:eastAsia="Times New Roman" w:hAnsi="Times New Roman" w:cs="Times New Roman"/>
                <w:sz w:val="24"/>
                <w:szCs w:val="24"/>
              </w:rPr>
            </w:pP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дополнительный офис</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454129, Челябинская область, город Челябинск, улица Новороссийская, 118-В</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(8-351)211-08-92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mfc174@gmail.com</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42.</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Чесменский муниципальный район</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бюджетное учреждение "Многофункциональный центр предоставления государственных и муниципальных услуг на территории Чесменского муниципального района Челябинской области"</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457220, Челябинская область, Чесменский район, село Чесма, улица Советская, дом 47</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(8-351-69)2-11-62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mfc@chesmamr74.ru</w:t>
            </w:r>
          </w:p>
        </w:tc>
      </w:tr>
      <w:tr w:rsidR="001D0F7C" w:rsidRPr="001D0F7C" w:rsidTr="001D0F7C">
        <w:tc>
          <w:tcPr>
            <w:tcW w:w="67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jc w:val="center"/>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43.</w:t>
            </w:r>
          </w:p>
        </w:tc>
        <w:tc>
          <w:tcPr>
            <w:tcW w:w="237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proofErr w:type="spellStart"/>
            <w:r w:rsidRPr="001D0F7C">
              <w:rPr>
                <w:rFonts w:ascii="Times New Roman" w:eastAsia="Times New Roman" w:hAnsi="Times New Roman" w:cs="Times New Roman"/>
                <w:sz w:val="24"/>
                <w:szCs w:val="24"/>
              </w:rPr>
              <w:t>Южноуральский</w:t>
            </w:r>
            <w:proofErr w:type="spellEnd"/>
            <w:r w:rsidRPr="001D0F7C">
              <w:rPr>
                <w:rFonts w:ascii="Times New Roman" w:eastAsia="Times New Roman" w:hAnsi="Times New Roman" w:cs="Times New Roman"/>
                <w:sz w:val="24"/>
                <w:szCs w:val="24"/>
              </w:rPr>
              <w:t xml:space="preserve"> городской округ</w:t>
            </w:r>
          </w:p>
        </w:tc>
        <w:tc>
          <w:tcPr>
            <w:tcW w:w="498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Муниципальное казенное учреждение "Многофункциональный центр предоставления государственных и муниципальных услуг"</w:t>
            </w:r>
          </w:p>
        </w:tc>
        <w:tc>
          <w:tcPr>
            <w:tcW w:w="4260"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 xml:space="preserve">457040, Челябинская область, город </w:t>
            </w:r>
            <w:proofErr w:type="spellStart"/>
            <w:r w:rsidRPr="001D0F7C">
              <w:rPr>
                <w:rFonts w:ascii="Times New Roman" w:eastAsia="Times New Roman" w:hAnsi="Times New Roman" w:cs="Times New Roman"/>
                <w:sz w:val="24"/>
                <w:szCs w:val="24"/>
              </w:rPr>
              <w:t>Южноуральск</w:t>
            </w:r>
            <w:proofErr w:type="spellEnd"/>
            <w:r w:rsidRPr="001D0F7C">
              <w:rPr>
                <w:rFonts w:ascii="Times New Roman" w:eastAsia="Times New Roman" w:hAnsi="Times New Roman" w:cs="Times New Roman"/>
                <w:sz w:val="24"/>
                <w:szCs w:val="24"/>
              </w:rPr>
              <w:t>, улица Спортивная, дом 34А</w:t>
            </w:r>
          </w:p>
        </w:tc>
        <w:tc>
          <w:tcPr>
            <w:tcW w:w="2925" w:type="dxa"/>
            <w:tcBorders>
              <w:top w:val="single" w:sz="6" w:space="0" w:color="000000"/>
              <w:left w:val="single" w:sz="6" w:space="0" w:color="000000"/>
              <w:bottom w:val="single" w:sz="6" w:space="0" w:color="000000"/>
              <w:right w:val="single" w:sz="6" w:space="0" w:color="000000"/>
            </w:tcBorders>
            <w:hideMark/>
          </w:tcPr>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(8-351-34)4-00-82</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(8-351-34)4-00-68</w:t>
            </w:r>
          </w:p>
          <w:p w:rsidR="001D0F7C" w:rsidRPr="001D0F7C" w:rsidRDefault="001D0F7C" w:rsidP="001D0F7C">
            <w:pPr>
              <w:spacing w:after="0" w:line="240" w:lineRule="auto"/>
              <w:rPr>
                <w:rFonts w:ascii="Times New Roman" w:eastAsia="Times New Roman" w:hAnsi="Times New Roman" w:cs="Times New Roman"/>
                <w:sz w:val="24"/>
                <w:szCs w:val="24"/>
              </w:rPr>
            </w:pPr>
            <w:r w:rsidRPr="001D0F7C">
              <w:rPr>
                <w:rFonts w:ascii="Times New Roman" w:eastAsia="Times New Roman" w:hAnsi="Times New Roman" w:cs="Times New Roman"/>
                <w:sz w:val="24"/>
                <w:szCs w:val="24"/>
              </w:rPr>
              <w:t>ymfts@mail.ru</w:t>
            </w:r>
          </w:p>
        </w:tc>
      </w:tr>
    </w:tbl>
    <w:p w:rsidR="001D0F7C" w:rsidRDefault="001D0F7C"/>
    <w:sectPr w:rsidR="001D0F7C" w:rsidSect="001D0F7C">
      <w:pgSz w:w="16838" w:h="11906"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1D0F7C"/>
    <w:rsid w:val="000A38FF"/>
    <w:rsid w:val="001D0F7C"/>
    <w:rsid w:val="00BE77B5"/>
    <w:rsid w:val="00C81D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1D0F7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1D0F7C"/>
    <w:rPr>
      <w:rFonts w:ascii="Times New Roman" w:eastAsia="Times New Roman" w:hAnsi="Times New Roman" w:cs="Times New Roman"/>
      <w:b/>
      <w:bCs/>
      <w:sz w:val="24"/>
      <w:szCs w:val="24"/>
    </w:rPr>
  </w:style>
  <w:style w:type="paragraph" w:customStyle="1" w:styleId="s3">
    <w:name w:val="s_3"/>
    <w:basedOn w:val="a"/>
    <w:rsid w:val="001D0F7C"/>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1D0F7C"/>
    <w:rPr>
      <w:i/>
      <w:iCs/>
    </w:rPr>
  </w:style>
  <w:style w:type="paragraph" w:customStyle="1" w:styleId="s1">
    <w:name w:val="s_1"/>
    <w:basedOn w:val="a"/>
    <w:rsid w:val="001D0F7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1D0F7C"/>
    <w:rPr>
      <w:color w:val="0000FF"/>
      <w:u w:val="single"/>
    </w:rPr>
  </w:style>
  <w:style w:type="paragraph" w:customStyle="1" w:styleId="s16">
    <w:name w:val="s_16"/>
    <w:basedOn w:val="a"/>
    <w:rsid w:val="001D0F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1D0F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1D0F7C"/>
  </w:style>
  <w:style w:type="paragraph" w:customStyle="1" w:styleId="s22">
    <w:name w:val="s_22"/>
    <w:basedOn w:val="a"/>
    <w:rsid w:val="001D0F7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FollowedHyperlink"/>
    <w:basedOn w:val="a0"/>
    <w:uiPriority w:val="99"/>
    <w:semiHidden/>
    <w:unhideWhenUsed/>
    <w:rsid w:val="001D0F7C"/>
    <w:rPr>
      <w:color w:val="800080"/>
      <w:u w:val="single"/>
    </w:rPr>
  </w:style>
  <w:style w:type="character" w:customStyle="1" w:styleId="entry">
    <w:name w:val="entry"/>
    <w:basedOn w:val="a0"/>
    <w:rsid w:val="001D0F7C"/>
  </w:style>
  <w:style w:type="paragraph" w:customStyle="1" w:styleId="indent1">
    <w:name w:val="indent_1"/>
    <w:basedOn w:val="a"/>
    <w:rsid w:val="001D0F7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8949189">
      <w:bodyDiv w:val="1"/>
      <w:marLeft w:val="0"/>
      <w:marRight w:val="0"/>
      <w:marTop w:val="0"/>
      <w:marBottom w:val="0"/>
      <w:divBdr>
        <w:top w:val="none" w:sz="0" w:space="0" w:color="auto"/>
        <w:left w:val="none" w:sz="0" w:space="0" w:color="auto"/>
        <w:bottom w:val="none" w:sz="0" w:space="0" w:color="auto"/>
        <w:right w:val="none" w:sz="0" w:space="0" w:color="auto"/>
      </w:divBdr>
      <w:divsChild>
        <w:div w:id="1037437460">
          <w:marLeft w:val="0"/>
          <w:marRight w:val="0"/>
          <w:marTop w:val="0"/>
          <w:marBottom w:val="0"/>
          <w:divBdr>
            <w:top w:val="none" w:sz="0" w:space="0" w:color="auto"/>
            <w:left w:val="none" w:sz="0" w:space="0" w:color="auto"/>
            <w:bottom w:val="none" w:sz="0" w:space="0" w:color="auto"/>
            <w:right w:val="none" w:sz="0" w:space="0" w:color="auto"/>
          </w:divBdr>
          <w:divsChild>
            <w:div w:id="715544607">
              <w:marLeft w:val="0"/>
              <w:marRight w:val="0"/>
              <w:marTop w:val="0"/>
              <w:marBottom w:val="0"/>
              <w:divBdr>
                <w:top w:val="none" w:sz="0" w:space="0" w:color="auto"/>
                <w:left w:val="none" w:sz="0" w:space="0" w:color="auto"/>
                <w:bottom w:val="none" w:sz="0" w:space="0" w:color="auto"/>
                <w:right w:val="none" w:sz="0" w:space="0" w:color="auto"/>
              </w:divBdr>
              <w:divsChild>
                <w:div w:id="853883822">
                  <w:marLeft w:val="0"/>
                  <w:marRight w:val="0"/>
                  <w:marTop w:val="0"/>
                  <w:marBottom w:val="0"/>
                  <w:divBdr>
                    <w:top w:val="none" w:sz="0" w:space="0" w:color="auto"/>
                    <w:left w:val="none" w:sz="0" w:space="0" w:color="auto"/>
                    <w:bottom w:val="none" w:sz="0" w:space="0" w:color="auto"/>
                    <w:right w:val="none" w:sz="0" w:space="0" w:color="auto"/>
                  </w:divBdr>
                </w:div>
                <w:div w:id="202642904">
                  <w:marLeft w:val="0"/>
                  <w:marRight w:val="0"/>
                  <w:marTop w:val="0"/>
                  <w:marBottom w:val="0"/>
                  <w:divBdr>
                    <w:top w:val="none" w:sz="0" w:space="0" w:color="auto"/>
                    <w:left w:val="none" w:sz="0" w:space="0" w:color="auto"/>
                    <w:bottom w:val="none" w:sz="0" w:space="0" w:color="auto"/>
                    <w:right w:val="none" w:sz="0" w:space="0" w:color="auto"/>
                  </w:divBdr>
                </w:div>
                <w:div w:id="1760248381">
                  <w:marLeft w:val="0"/>
                  <w:marRight w:val="0"/>
                  <w:marTop w:val="0"/>
                  <w:marBottom w:val="0"/>
                  <w:divBdr>
                    <w:top w:val="none" w:sz="0" w:space="0" w:color="auto"/>
                    <w:left w:val="none" w:sz="0" w:space="0" w:color="auto"/>
                    <w:bottom w:val="none" w:sz="0" w:space="0" w:color="auto"/>
                    <w:right w:val="none" w:sz="0" w:space="0" w:color="auto"/>
                  </w:divBdr>
                  <w:divsChild>
                    <w:div w:id="25254537">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2130203205">
              <w:marLeft w:val="0"/>
              <w:marRight w:val="0"/>
              <w:marTop w:val="0"/>
              <w:marBottom w:val="0"/>
              <w:divBdr>
                <w:top w:val="none" w:sz="0" w:space="0" w:color="auto"/>
                <w:left w:val="none" w:sz="0" w:space="0" w:color="auto"/>
                <w:bottom w:val="none" w:sz="0" w:space="0" w:color="auto"/>
                <w:right w:val="none" w:sz="0" w:space="0" w:color="auto"/>
              </w:divBdr>
              <w:divsChild>
                <w:div w:id="973145090">
                  <w:marLeft w:val="0"/>
                  <w:marRight w:val="0"/>
                  <w:marTop w:val="281"/>
                  <w:marBottom w:val="281"/>
                  <w:divBdr>
                    <w:top w:val="none" w:sz="0" w:space="0" w:color="auto"/>
                    <w:left w:val="none" w:sz="0" w:space="0" w:color="auto"/>
                    <w:bottom w:val="none" w:sz="0" w:space="0" w:color="auto"/>
                    <w:right w:val="none" w:sz="0" w:space="0" w:color="auto"/>
                  </w:divBdr>
                </w:div>
                <w:div w:id="884607118">
                  <w:marLeft w:val="0"/>
                  <w:marRight w:val="0"/>
                  <w:marTop w:val="0"/>
                  <w:marBottom w:val="0"/>
                  <w:divBdr>
                    <w:top w:val="none" w:sz="0" w:space="0" w:color="auto"/>
                    <w:left w:val="none" w:sz="0" w:space="0" w:color="auto"/>
                    <w:bottom w:val="none" w:sz="0" w:space="0" w:color="auto"/>
                    <w:right w:val="none" w:sz="0" w:space="0" w:color="auto"/>
                  </w:divBdr>
                  <w:divsChild>
                    <w:div w:id="1504707282">
                      <w:marLeft w:val="0"/>
                      <w:marRight w:val="0"/>
                      <w:marTop w:val="281"/>
                      <w:marBottom w:val="281"/>
                      <w:divBdr>
                        <w:top w:val="none" w:sz="0" w:space="0" w:color="auto"/>
                        <w:left w:val="none" w:sz="0" w:space="0" w:color="auto"/>
                        <w:bottom w:val="none" w:sz="0" w:space="0" w:color="auto"/>
                        <w:right w:val="none" w:sz="0" w:space="0" w:color="auto"/>
                      </w:divBdr>
                    </w:div>
                  </w:divsChild>
                </w:div>
                <w:div w:id="955411817">
                  <w:marLeft w:val="0"/>
                  <w:marRight w:val="0"/>
                  <w:marTop w:val="0"/>
                  <w:marBottom w:val="0"/>
                  <w:divBdr>
                    <w:top w:val="none" w:sz="0" w:space="0" w:color="auto"/>
                    <w:left w:val="none" w:sz="0" w:space="0" w:color="auto"/>
                    <w:bottom w:val="none" w:sz="0" w:space="0" w:color="auto"/>
                    <w:right w:val="none" w:sz="0" w:space="0" w:color="auto"/>
                  </w:divBdr>
                  <w:divsChild>
                    <w:div w:id="993265726">
                      <w:marLeft w:val="0"/>
                      <w:marRight w:val="0"/>
                      <w:marTop w:val="281"/>
                      <w:marBottom w:val="281"/>
                      <w:divBdr>
                        <w:top w:val="none" w:sz="0" w:space="0" w:color="auto"/>
                        <w:left w:val="none" w:sz="0" w:space="0" w:color="auto"/>
                        <w:bottom w:val="none" w:sz="0" w:space="0" w:color="auto"/>
                        <w:right w:val="none" w:sz="0" w:space="0" w:color="auto"/>
                      </w:divBdr>
                    </w:div>
                  </w:divsChild>
                </w:div>
                <w:div w:id="1289435684">
                  <w:marLeft w:val="0"/>
                  <w:marRight w:val="0"/>
                  <w:marTop w:val="0"/>
                  <w:marBottom w:val="0"/>
                  <w:divBdr>
                    <w:top w:val="none" w:sz="0" w:space="0" w:color="auto"/>
                    <w:left w:val="none" w:sz="0" w:space="0" w:color="auto"/>
                    <w:bottom w:val="none" w:sz="0" w:space="0" w:color="auto"/>
                    <w:right w:val="none" w:sz="0" w:space="0" w:color="auto"/>
                  </w:divBdr>
                  <w:divsChild>
                    <w:div w:id="620263811">
                      <w:marLeft w:val="0"/>
                      <w:marRight w:val="0"/>
                      <w:marTop w:val="0"/>
                      <w:marBottom w:val="0"/>
                      <w:divBdr>
                        <w:top w:val="none" w:sz="0" w:space="0" w:color="auto"/>
                        <w:left w:val="none" w:sz="0" w:space="0" w:color="auto"/>
                        <w:bottom w:val="none" w:sz="0" w:space="0" w:color="auto"/>
                        <w:right w:val="none" w:sz="0" w:space="0" w:color="auto"/>
                      </w:divBdr>
                      <w:divsChild>
                        <w:div w:id="149640546">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sChild>
        </w:div>
        <w:div w:id="123501470">
          <w:marLeft w:val="0"/>
          <w:marRight w:val="0"/>
          <w:marTop w:val="0"/>
          <w:marBottom w:val="0"/>
          <w:divBdr>
            <w:top w:val="none" w:sz="0" w:space="0" w:color="auto"/>
            <w:left w:val="none" w:sz="0" w:space="0" w:color="auto"/>
            <w:bottom w:val="none" w:sz="0" w:space="0" w:color="auto"/>
            <w:right w:val="none" w:sz="0" w:space="0" w:color="auto"/>
          </w:divBdr>
          <w:divsChild>
            <w:div w:id="299461479">
              <w:marLeft w:val="0"/>
              <w:marRight w:val="0"/>
              <w:marTop w:val="0"/>
              <w:marBottom w:val="0"/>
              <w:divBdr>
                <w:top w:val="none" w:sz="0" w:space="0" w:color="auto"/>
                <w:left w:val="none" w:sz="0" w:space="0" w:color="auto"/>
                <w:bottom w:val="none" w:sz="0" w:space="0" w:color="auto"/>
                <w:right w:val="none" w:sz="0" w:space="0" w:color="auto"/>
              </w:divBdr>
              <w:divsChild>
                <w:div w:id="512571973">
                  <w:marLeft w:val="0"/>
                  <w:marRight w:val="0"/>
                  <w:marTop w:val="0"/>
                  <w:marBottom w:val="0"/>
                  <w:divBdr>
                    <w:top w:val="none" w:sz="0" w:space="0" w:color="auto"/>
                    <w:left w:val="none" w:sz="0" w:space="0" w:color="auto"/>
                    <w:bottom w:val="none" w:sz="0" w:space="0" w:color="auto"/>
                    <w:right w:val="none" w:sz="0" w:space="0" w:color="auto"/>
                  </w:divBdr>
                  <w:divsChild>
                    <w:div w:id="1890915106">
                      <w:marLeft w:val="0"/>
                      <w:marRight w:val="0"/>
                      <w:marTop w:val="0"/>
                      <w:marBottom w:val="0"/>
                      <w:divBdr>
                        <w:top w:val="none" w:sz="0" w:space="0" w:color="auto"/>
                        <w:left w:val="none" w:sz="0" w:space="0" w:color="auto"/>
                        <w:bottom w:val="none" w:sz="0" w:space="0" w:color="auto"/>
                        <w:right w:val="none" w:sz="0" w:space="0" w:color="auto"/>
                      </w:divBdr>
                      <w:divsChild>
                        <w:div w:id="1058627647">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099136393">
                  <w:marLeft w:val="0"/>
                  <w:marRight w:val="0"/>
                  <w:marTop w:val="0"/>
                  <w:marBottom w:val="0"/>
                  <w:divBdr>
                    <w:top w:val="none" w:sz="0" w:space="0" w:color="auto"/>
                    <w:left w:val="none" w:sz="0" w:space="0" w:color="auto"/>
                    <w:bottom w:val="none" w:sz="0" w:space="0" w:color="auto"/>
                    <w:right w:val="none" w:sz="0" w:space="0" w:color="auto"/>
                  </w:divBdr>
                  <w:divsChild>
                    <w:div w:id="85931000">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sChild>
    </w:div>
    <w:div w:id="747579945">
      <w:bodyDiv w:val="1"/>
      <w:marLeft w:val="0"/>
      <w:marRight w:val="0"/>
      <w:marTop w:val="0"/>
      <w:marBottom w:val="0"/>
      <w:divBdr>
        <w:top w:val="none" w:sz="0" w:space="0" w:color="auto"/>
        <w:left w:val="none" w:sz="0" w:space="0" w:color="auto"/>
        <w:bottom w:val="none" w:sz="0" w:space="0" w:color="auto"/>
        <w:right w:val="none" w:sz="0" w:space="0" w:color="auto"/>
      </w:divBdr>
      <w:divsChild>
        <w:div w:id="276644993">
          <w:marLeft w:val="0"/>
          <w:marRight w:val="0"/>
          <w:marTop w:val="281"/>
          <w:marBottom w:val="281"/>
          <w:divBdr>
            <w:top w:val="none" w:sz="0" w:space="0" w:color="auto"/>
            <w:left w:val="none" w:sz="0" w:space="0" w:color="auto"/>
            <w:bottom w:val="none" w:sz="0" w:space="0" w:color="auto"/>
            <w:right w:val="none" w:sz="0" w:space="0" w:color="auto"/>
          </w:divBdr>
        </w:div>
        <w:div w:id="644235351">
          <w:marLeft w:val="0"/>
          <w:marRight w:val="0"/>
          <w:marTop w:val="0"/>
          <w:marBottom w:val="0"/>
          <w:divBdr>
            <w:top w:val="none" w:sz="0" w:space="0" w:color="auto"/>
            <w:left w:val="none" w:sz="0" w:space="0" w:color="auto"/>
            <w:bottom w:val="none" w:sz="0" w:space="0" w:color="auto"/>
            <w:right w:val="none" w:sz="0" w:space="0" w:color="auto"/>
          </w:divBdr>
        </w:div>
        <w:div w:id="1923180294">
          <w:marLeft w:val="0"/>
          <w:marRight w:val="0"/>
          <w:marTop w:val="0"/>
          <w:marBottom w:val="0"/>
          <w:divBdr>
            <w:top w:val="none" w:sz="0" w:space="0" w:color="auto"/>
            <w:left w:val="none" w:sz="0" w:space="0" w:color="auto"/>
            <w:bottom w:val="none" w:sz="0" w:space="0" w:color="auto"/>
            <w:right w:val="none" w:sz="0" w:space="0" w:color="auto"/>
          </w:divBdr>
        </w:div>
        <w:div w:id="90711082">
          <w:marLeft w:val="0"/>
          <w:marRight w:val="0"/>
          <w:marTop w:val="0"/>
          <w:marBottom w:val="0"/>
          <w:divBdr>
            <w:top w:val="none" w:sz="0" w:space="0" w:color="auto"/>
            <w:left w:val="none" w:sz="0" w:space="0" w:color="auto"/>
            <w:bottom w:val="none" w:sz="0" w:space="0" w:color="auto"/>
            <w:right w:val="none" w:sz="0" w:space="0" w:color="auto"/>
          </w:divBdr>
        </w:div>
        <w:div w:id="1748460869">
          <w:marLeft w:val="0"/>
          <w:marRight w:val="0"/>
          <w:marTop w:val="0"/>
          <w:marBottom w:val="0"/>
          <w:divBdr>
            <w:top w:val="none" w:sz="0" w:space="0" w:color="auto"/>
            <w:left w:val="none" w:sz="0" w:space="0" w:color="auto"/>
            <w:bottom w:val="none" w:sz="0" w:space="0" w:color="auto"/>
            <w:right w:val="none" w:sz="0" w:space="0" w:color="auto"/>
          </w:divBdr>
        </w:div>
        <w:div w:id="1404180021">
          <w:marLeft w:val="0"/>
          <w:marRight w:val="0"/>
          <w:marTop w:val="0"/>
          <w:marBottom w:val="0"/>
          <w:divBdr>
            <w:top w:val="none" w:sz="0" w:space="0" w:color="auto"/>
            <w:left w:val="none" w:sz="0" w:space="0" w:color="auto"/>
            <w:bottom w:val="none" w:sz="0" w:space="0" w:color="auto"/>
            <w:right w:val="none" w:sz="0" w:space="0" w:color="auto"/>
          </w:divBdr>
          <w:divsChild>
            <w:div w:id="977225124">
              <w:marLeft w:val="0"/>
              <w:marRight w:val="0"/>
              <w:marTop w:val="281"/>
              <w:marBottom w:val="281"/>
              <w:divBdr>
                <w:top w:val="none" w:sz="0" w:space="0" w:color="auto"/>
                <w:left w:val="none" w:sz="0" w:space="0" w:color="auto"/>
                <w:bottom w:val="none" w:sz="0" w:space="0" w:color="auto"/>
                <w:right w:val="none" w:sz="0" w:space="0" w:color="auto"/>
              </w:divBdr>
            </w:div>
            <w:div w:id="1655639177">
              <w:marLeft w:val="0"/>
              <w:marRight w:val="0"/>
              <w:marTop w:val="0"/>
              <w:marBottom w:val="0"/>
              <w:divBdr>
                <w:top w:val="none" w:sz="0" w:space="0" w:color="auto"/>
                <w:left w:val="none" w:sz="0" w:space="0" w:color="auto"/>
                <w:bottom w:val="none" w:sz="0" w:space="0" w:color="auto"/>
                <w:right w:val="none" w:sz="0" w:space="0" w:color="auto"/>
              </w:divBdr>
              <w:divsChild>
                <w:div w:id="1201550468">
                  <w:marLeft w:val="0"/>
                  <w:marRight w:val="0"/>
                  <w:marTop w:val="0"/>
                  <w:marBottom w:val="0"/>
                  <w:divBdr>
                    <w:top w:val="none" w:sz="0" w:space="0" w:color="auto"/>
                    <w:left w:val="none" w:sz="0" w:space="0" w:color="auto"/>
                    <w:bottom w:val="none" w:sz="0" w:space="0" w:color="auto"/>
                    <w:right w:val="none" w:sz="0" w:space="0" w:color="auto"/>
                  </w:divBdr>
                </w:div>
                <w:div w:id="1245991746">
                  <w:marLeft w:val="0"/>
                  <w:marRight w:val="0"/>
                  <w:marTop w:val="0"/>
                  <w:marBottom w:val="0"/>
                  <w:divBdr>
                    <w:top w:val="none" w:sz="0" w:space="0" w:color="auto"/>
                    <w:left w:val="none" w:sz="0" w:space="0" w:color="auto"/>
                    <w:bottom w:val="none" w:sz="0" w:space="0" w:color="auto"/>
                    <w:right w:val="none" w:sz="0" w:space="0" w:color="auto"/>
                  </w:divBdr>
                  <w:divsChild>
                    <w:div w:id="1329404708">
                      <w:marLeft w:val="0"/>
                      <w:marRight w:val="0"/>
                      <w:marTop w:val="281"/>
                      <w:marBottom w:val="281"/>
                      <w:divBdr>
                        <w:top w:val="none" w:sz="0" w:space="0" w:color="auto"/>
                        <w:left w:val="none" w:sz="0" w:space="0" w:color="auto"/>
                        <w:bottom w:val="none" w:sz="0" w:space="0" w:color="auto"/>
                        <w:right w:val="none" w:sz="0" w:space="0" w:color="auto"/>
                      </w:divBdr>
                    </w:div>
                  </w:divsChild>
                </w:div>
                <w:div w:id="1538855619">
                  <w:marLeft w:val="0"/>
                  <w:marRight w:val="0"/>
                  <w:marTop w:val="0"/>
                  <w:marBottom w:val="0"/>
                  <w:divBdr>
                    <w:top w:val="none" w:sz="0" w:space="0" w:color="auto"/>
                    <w:left w:val="none" w:sz="0" w:space="0" w:color="auto"/>
                    <w:bottom w:val="none" w:sz="0" w:space="0" w:color="auto"/>
                    <w:right w:val="none" w:sz="0" w:space="0" w:color="auto"/>
                  </w:divBdr>
                  <w:divsChild>
                    <w:div w:id="232668246">
                      <w:marLeft w:val="0"/>
                      <w:marRight w:val="0"/>
                      <w:marTop w:val="0"/>
                      <w:marBottom w:val="0"/>
                      <w:divBdr>
                        <w:top w:val="none" w:sz="0" w:space="0" w:color="auto"/>
                        <w:left w:val="none" w:sz="0" w:space="0" w:color="auto"/>
                        <w:bottom w:val="none" w:sz="0" w:space="0" w:color="auto"/>
                        <w:right w:val="none" w:sz="0" w:space="0" w:color="auto"/>
                      </w:divBdr>
                      <w:divsChild>
                        <w:div w:id="663514260">
                          <w:marLeft w:val="0"/>
                          <w:marRight w:val="0"/>
                          <w:marTop w:val="281"/>
                          <w:marBottom w:val="281"/>
                          <w:divBdr>
                            <w:top w:val="none" w:sz="0" w:space="0" w:color="auto"/>
                            <w:left w:val="none" w:sz="0" w:space="0" w:color="auto"/>
                            <w:bottom w:val="none" w:sz="0" w:space="0" w:color="auto"/>
                            <w:right w:val="none" w:sz="0" w:space="0" w:color="auto"/>
                          </w:divBdr>
                        </w:div>
                      </w:divsChild>
                    </w:div>
                    <w:div w:id="494688638">
                      <w:marLeft w:val="0"/>
                      <w:marRight w:val="0"/>
                      <w:marTop w:val="0"/>
                      <w:marBottom w:val="0"/>
                      <w:divBdr>
                        <w:top w:val="none" w:sz="0" w:space="0" w:color="auto"/>
                        <w:left w:val="none" w:sz="0" w:space="0" w:color="auto"/>
                        <w:bottom w:val="none" w:sz="0" w:space="0" w:color="auto"/>
                        <w:right w:val="none" w:sz="0" w:space="0" w:color="auto"/>
                      </w:divBdr>
                      <w:divsChild>
                        <w:div w:id="1007444813">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436365622">
                  <w:marLeft w:val="0"/>
                  <w:marRight w:val="0"/>
                  <w:marTop w:val="0"/>
                  <w:marBottom w:val="0"/>
                  <w:divBdr>
                    <w:top w:val="none" w:sz="0" w:space="0" w:color="auto"/>
                    <w:left w:val="none" w:sz="0" w:space="0" w:color="auto"/>
                    <w:bottom w:val="none" w:sz="0" w:space="0" w:color="auto"/>
                    <w:right w:val="none" w:sz="0" w:space="0" w:color="auto"/>
                  </w:divBdr>
                  <w:divsChild>
                    <w:div w:id="1046562099">
                      <w:marLeft w:val="0"/>
                      <w:marRight w:val="0"/>
                      <w:marTop w:val="281"/>
                      <w:marBottom w:val="281"/>
                      <w:divBdr>
                        <w:top w:val="none" w:sz="0" w:space="0" w:color="auto"/>
                        <w:left w:val="none" w:sz="0" w:space="0" w:color="auto"/>
                        <w:bottom w:val="none" w:sz="0" w:space="0" w:color="auto"/>
                        <w:right w:val="none" w:sz="0" w:space="0" w:color="auto"/>
                      </w:divBdr>
                    </w:div>
                  </w:divsChild>
                </w:div>
                <w:div w:id="170533579">
                  <w:marLeft w:val="0"/>
                  <w:marRight w:val="0"/>
                  <w:marTop w:val="0"/>
                  <w:marBottom w:val="0"/>
                  <w:divBdr>
                    <w:top w:val="none" w:sz="0" w:space="0" w:color="auto"/>
                    <w:left w:val="none" w:sz="0" w:space="0" w:color="auto"/>
                    <w:bottom w:val="none" w:sz="0" w:space="0" w:color="auto"/>
                    <w:right w:val="none" w:sz="0" w:space="0" w:color="auto"/>
                  </w:divBdr>
                  <w:divsChild>
                    <w:div w:id="655189593">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31078553">
              <w:marLeft w:val="0"/>
              <w:marRight w:val="0"/>
              <w:marTop w:val="0"/>
              <w:marBottom w:val="0"/>
              <w:divBdr>
                <w:top w:val="none" w:sz="0" w:space="0" w:color="auto"/>
                <w:left w:val="none" w:sz="0" w:space="0" w:color="auto"/>
                <w:bottom w:val="none" w:sz="0" w:space="0" w:color="auto"/>
                <w:right w:val="none" w:sz="0" w:space="0" w:color="auto"/>
              </w:divBdr>
              <w:divsChild>
                <w:div w:id="1958024044">
                  <w:marLeft w:val="0"/>
                  <w:marRight w:val="0"/>
                  <w:marTop w:val="0"/>
                  <w:marBottom w:val="0"/>
                  <w:divBdr>
                    <w:top w:val="none" w:sz="0" w:space="0" w:color="auto"/>
                    <w:left w:val="none" w:sz="0" w:space="0" w:color="auto"/>
                    <w:bottom w:val="none" w:sz="0" w:space="0" w:color="auto"/>
                    <w:right w:val="none" w:sz="0" w:space="0" w:color="auto"/>
                  </w:divBdr>
                </w:div>
                <w:div w:id="1343166285">
                  <w:marLeft w:val="0"/>
                  <w:marRight w:val="0"/>
                  <w:marTop w:val="0"/>
                  <w:marBottom w:val="0"/>
                  <w:divBdr>
                    <w:top w:val="none" w:sz="0" w:space="0" w:color="auto"/>
                    <w:left w:val="none" w:sz="0" w:space="0" w:color="auto"/>
                    <w:bottom w:val="none" w:sz="0" w:space="0" w:color="auto"/>
                    <w:right w:val="none" w:sz="0" w:space="0" w:color="auto"/>
                  </w:divBdr>
                  <w:divsChild>
                    <w:div w:id="648247844">
                      <w:marLeft w:val="0"/>
                      <w:marRight w:val="0"/>
                      <w:marTop w:val="281"/>
                      <w:marBottom w:val="281"/>
                      <w:divBdr>
                        <w:top w:val="none" w:sz="0" w:space="0" w:color="auto"/>
                        <w:left w:val="none" w:sz="0" w:space="0" w:color="auto"/>
                        <w:bottom w:val="none" w:sz="0" w:space="0" w:color="auto"/>
                        <w:right w:val="none" w:sz="0" w:space="0" w:color="auto"/>
                      </w:divBdr>
                    </w:div>
                    <w:div w:id="1739550385">
                      <w:marLeft w:val="0"/>
                      <w:marRight w:val="0"/>
                      <w:marTop w:val="0"/>
                      <w:marBottom w:val="0"/>
                      <w:divBdr>
                        <w:top w:val="none" w:sz="0" w:space="0" w:color="auto"/>
                        <w:left w:val="none" w:sz="0" w:space="0" w:color="auto"/>
                        <w:bottom w:val="none" w:sz="0" w:space="0" w:color="auto"/>
                        <w:right w:val="none" w:sz="0" w:space="0" w:color="auto"/>
                      </w:divBdr>
                    </w:div>
                    <w:div w:id="844438055">
                      <w:marLeft w:val="0"/>
                      <w:marRight w:val="0"/>
                      <w:marTop w:val="0"/>
                      <w:marBottom w:val="0"/>
                      <w:divBdr>
                        <w:top w:val="none" w:sz="0" w:space="0" w:color="auto"/>
                        <w:left w:val="none" w:sz="0" w:space="0" w:color="auto"/>
                        <w:bottom w:val="none" w:sz="0" w:space="0" w:color="auto"/>
                        <w:right w:val="none" w:sz="0" w:space="0" w:color="auto"/>
                      </w:divBdr>
                    </w:div>
                  </w:divsChild>
                </w:div>
                <w:div w:id="1236865104">
                  <w:marLeft w:val="0"/>
                  <w:marRight w:val="0"/>
                  <w:marTop w:val="0"/>
                  <w:marBottom w:val="0"/>
                  <w:divBdr>
                    <w:top w:val="none" w:sz="0" w:space="0" w:color="auto"/>
                    <w:left w:val="none" w:sz="0" w:space="0" w:color="auto"/>
                    <w:bottom w:val="none" w:sz="0" w:space="0" w:color="auto"/>
                    <w:right w:val="none" w:sz="0" w:space="0" w:color="auto"/>
                  </w:divBdr>
                  <w:divsChild>
                    <w:div w:id="1786731148">
                      <w:marLeft w:val="0"/>
                      <w:marRight w:val="0"/>
                      <w:marTop w:val="281"/>
                      <w:marBottom w:val="281"/>
                      <w:divBdr>
                        <w:top w:val="none" w:sz="0" w:space="0" w:color="auto"/>
                        <w:left w:val="none" w:sz="0" w:space="0" w:color="auto"/>
                        <w:bottom w:val="none" w:sz="0" w:space="0" w:color="auto"/>
                        <w:right w:val="none" w:sz="0" w:space="0" w:color="auto"/>
                      </w:divBdr>
                    </w:div>
                  </w:divsChild>
                </w:div>
                <w:div w:id="903368582">
                  <w:marLeft w:val="0"/>
                  <w:marRight w:val="0"/>
                  <w:marTop w:val="0"/>
                  <w:marBottom w:val="0"/>
                  <w:divBdr>
                    <w:top w:val="none" w:sz="0" w:space="0" w:color="auto"/>
                    <w:left w:val="none" w:sz="0" w:space="0" w:color="auto"/>
                    <w:bottom w:val="none" w:sz="0" w:space="0" w:color="auto"/>
                    <w:right w:val="none" w:sz="0" w:space="0" w:color="auto"/>
                  </w:divBdr>
                  <w:divsChild>
                    <w:div w:id="1681737561">
                      <w:marLeft w:val="0"/>
                      <w:marRight w:val="0"/>
                      <w:marTop w:val="281"/>
                      <w:marBottom w:val="281"/>
                      <w:divBdr>
                        <w:top w:val="none" w:sz="0" w:space="0" w:color="auto"/>
                        <w:left w:val="none" w:sz="0" w:space="0" w:color="auto"/>
                        <w:bottom w:val="none" w:sz="0" w:space="0" w:color="auto"/>
                        <w:right w:val="none" w:sz="0" w:space="0" w:color="auto"/>
                      </w:divBdr>
                    </w:div>
                  </w:divsChild>
                </w:div>
                <w:div w:id="495609609">
                  <w:marLeft w:val="0"/>
                  <w:marRight w:val="0"/>
                  <w:marTop w:val="0"/>
                  <w:marBottom w:val="0"/>
                  <w:divBdr>
                    <w:top w:val="none" w:sz="0" w:space="0" w:color="auto"/>
                    <w:left w:val="none" w:sz="0" w:space="0" w:color="auto"/>
                    <w:bottom w:val="none" w:sz="0" w:space="0" w:color="auto"/>
                    <w:right w:val="none" w:sz="0" w:space="0" w:color="auto"/>
                  </w:divBdr>
                  <w:divsChild>
                    <w:div w:id="1157186489">
                      <w:marLeft w:val="0"/>
                      <w:marRight w:val="0"/>
                      <w:marTop w:val="0"/>
                      <w:marBottom w:val="0"/>
                      <w:divBdr>
                        <w:top w:val="none" w:sz="0" w:space="0" w:color="auto"/>
                        <w:left w:val="none" w:sz="0" w:space="0" w:color="auto"/>
                        <w:bottom w:val="none" w:sz="0" w:space="0" w:color="auto"/>
                        <w:right w:val="none" w:sz="0" w:space="0" w:color="auto"/>
                      </w:divBdr>
                      <w:divsChild>
                        <w:div w:id="1726560762">
                          <w:marLeft w:val="0"/>
                          <w:marRight w:val="0"/>
                          <w:marTop w:val="281"/>
                          <w:marBottom w:val="281"/>
                          <w:divBdr>
                            <w:top w:val="none" w:sz="0" w:space="0" w:color="auto"/>
                            <w:left w:val="none" w:sz="0" w:space="0" w:color="auto"/>
                            <w:bottom w:val="none" w:sz="0" w:space="0" w:color="auto"/>
                            <w:right w:val="none" w:sz="0" w:space="0" w:color="auto"/>
                          </w:divBdr>
                        </w:div>
                      </w:divsChild>
                    </w:div>
                    <w:div w:id="1068530904">
                      <w:marLeft w:val="0"/>
                      <w:marRight w:val="0"/>
                      <w:marTop w:val="0"/>
                      <w:marBottom w:val="0"/>
                      <w:divBdr>
                        <w:top w:val="none" w:sz="0" w:space="0" w:color="auto"/>
                        <w:left w:val="none" w:sz="0" w:space="0" w:color="auto"/>
                        <w:bottom w:val="none" w:sz="0" w:space="0" w:color="auto"/>
                        <w:right w:val="none" w:sz="0" w:space="0" w:color="auto"/>
                      </w:divBdr>
                      <w:divsChild>
                        <w:div w:id="1010331087">
                          <w:marLeft w:val="0"/>
                          <w:marRight w:val="0"/>
                          <w:marTop w:val="281"/>
                          <w:marBottom w:val="281"/>
                          <w:divBdr>
                            <w:top w:val="none" w:sz="0" w:space="0" w:color="auto"/>
                            <w:left w:val="none" w:sz="0" w:space="0" w:color="auto"/>
                            <w:bottom w:val="none" w:sz="0" w:space="0" w:color="auto"/>
                            <w:right w:val="none" w:sz="0" w:space="0" w:color="auto"/>
                          </w:divBdr>
                        </w:div>
                      </w:divsChild>
                    </w:div>
                    <w:div w:id="766850349">
                      <w:marLeft w:val="0"/>
                      <w:marRight w:val="0"/>
                      <w:marTop w:val="0"/>
                      <w:marBottom w:val="0"/>
                      <w:divBdr>
                        <w:top w:val="none" w:sz="0" w:space="0" w:color="auto"/>
                        <w:left w:val="none" w:sz="0" w:space="0" w:color="auto"/>
                        <w:bottom w:val="none" w:sz="0" w:space="0" w:color="auto"/>
                        <w:right w:val="none" w:sz="0" w:space="0" w:color="auto"/>
                      </w:divBdr>
                      <w:divsChild>
                        <w:div w:id="678191576">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883133307">
                  <w:marLeft w:val="0"/>
                  <w:marRight w:val="0"/>
                  <w:marTop w:val="0"/>
                  <w:marBottom w:val="0"/>
                  <w:divBdr>
                    <w:top w:val="none" w:sz="0" w:space="0" w:color="auto"/>
                    <w:left w:val="none" w:sz="0" w:space="0" w:color="auto"/>
                    <w:bottom w:val="none" w:sz="0" w:space="0" w:color="auto"/>
                    <w:right w:val="none" w:sz="0" w:space="0" w:color="auto"/>
                  </w:divBdr>
                  <w:divsChild>
                    <w:div w:id="1502314101">
                      <w:marLeft w:val="0"/>
                      <w:marRight w:val="0"/>
                      <w:marTop w:val="281"/>
                      <w:marBottom w:val="281"/>
                      <w:divBdr>
                        <w:top w:val="none" w:sz="0" w:space="0" w:color="auto"/>
                        <w:left w:val="none" w:sz="0" w:space="0" w:color="auto"/>
                        <w:bottom w:val="none" w:sz="0" w:space="0" w:color="auto"/>
                        <w:right w:val="none" w:sz="0" w:space="0" w:color="auto"/>
                      </w:divBdr>
                    </w:div>
                    <w:div w:id="2141532907">
                      <w:marLeft w:val="0"/>
                      <w:marRight w:val="0"/>
                      <w:marTop w:val="0"/>
                      <w:marBottom w:val="0"/>
                      <w:divBdr>
                        <w:top w:val="none" w:sz="0" w:space="0" w:color="auto"/>
                        <w:left w:val="none" w:sz="0" w:space="0" w:color="auto"/>
                        <w:bottom w:val="none" w:sz="0" w:space="0" w:color="auto"/>
                        <w:right w:val="none" w:sz="0" w:space="0" w:color="auto"/>
                      </w:divBdr>
                      <w:divsChild>
                        <w:div w:id="2015036663">
                          <w:marLeft w:val="0"/>
                          <w:marRight w:val="0"/>
                          <w:marTop w:val="281"/>
                          <w:marBottom w:val="281"/>
                          <w:divBdr>
                            <w:top w:val="none" w:sz="0" w:space="0" w:color="auto"/>
                            <w:left w:val="none" w:sz="0" w:space="0" w:color="auto"/>
                            <w:bottom w:val="none" w:sz="0" w:space="0" w:color="auto"/>
                            <w:right w:val="none" w:sz="0" w:space="0" w:color="auto"/>
                          </w:divBdr>
                        </w:div>
                      </w:divsChild>
                    </w:div>
                    <w:div w:id="1838227288">
                      <w:marLeft w:val="0"/>
                      <w:marRight w:val="0"/>
                      <w:marTop w:val="0"/>
                      <w:marBottom w:val="0"/>
                      <w:divBdr>
                        <w:top w:val="none" w:sz="0" w:space="0" w:color="auto"/>
                        <w:left w:val="none" w:sz="0" w:space="0" w:color="auto"/>
                        <w:bottom w:val="none" w:sz="0" w:space="0" w:color="auto"/>
                        <w:right w:val="none" w:sz="0" w:space="0" w:color="auto"/>
                      </w:divBdr>
                    </w:div>
                    <w:div w:id="281150601">
                      <w:marLeft w:val="0"/>
                      <w:marRight w:val="0"/>
                      <w:marTop w:val="0"/>
                      <w:marBottom w:val="0"/>
                      <w:divBdr>
                        <w:top w:val="none" w:sz="0" w:space="0" w:color="auto"/>
                        <w:left w:val="none" w:sz="0" w:space="0" w:color="auto"/>
                        <w:bottom w:val="none" w:sz="0" w:space="0" w:color="auto"/>
                        <w:right w:val="none" w:sz="0" w:space="0" w:color="auto"/>
                      </w:divBdr>
                      <w:divsChild>
                        <w:div w:id="161699036">
                          <w:marLeft w:val="0"/>
                          <w:marRight w:val="0"/>
                          <w:marTop w:val="281"/>
                          <w:marBottom w:val="281"/>
                          <w:divBdr>
                            <w:top w:val="none" w:sz="0" w:space="0" w:color="auto"/>
                            <w:left w:val="none" w:sz="0" w:space="0" w:color="auto"/>
                            <w:bottom w:val="none" w:sz="0" w:space="0" w:color="auto"/>
                            <w:right w:val="none" w:sz="0" w:space="0" w:color="auto"/>
                          </w:divBdr>
                        </w:div>
                      </w:divsChild>
                    </w:div>
                    <w:div w:id="1955089013">
                      <w:marLeft w:val="0"/>
                      <w:marRight w:val="0"/>
                      <w:marTop w:val="0"/>
                      <w:marBottom w:val="0"/>
                      <w:divBdr>
                        <w:top w:val="none" w:sz="0" w:space="0" w:color="auto"/>
                        <w:left w:val="none" w:sz="0" w:space="0" w:color="auto"/>
                        <w:bottom w:val="none" w:sz="0" w:space="0" w:color="auto"/>
                        <w:right w:val="none" w:sz="0" w:space="0" w:color="auto"/>
                      </w:divBdr>
                    </w:div>
                    <w:div w:id="1064184981">
                      <w:marLeft w:val="0"/>
                      <w:marRight w:val="0"/>
                      <w:marTop w:val="0"/>
                      <w:marBottom w:val="0"/>
                      <w:divBdr>
                        <w:top w:val="none" w:sz="0" w:space="0" w:color="auto"/>
                        <w:left w:val="none" w:sz="0" w:space="0" w:color="auto"/>
                        <w:bottom w:val="none" w:sz="0" w:space="0" w:color="auto"/>
                        <w:right w:val="none" w:sz="0" w:space="0" w:color="auto"/>
                      </w:divBdr>
                      <w:divsChild>
                        <w:div w:id="99690761">
                          <w:marLeft w:val="0"/>
                          <w:marRight w:val="0"/>
                          <w:marTop w:val="281"/>
                          <w:marBottom w:val="281"/>
                          <w:divBdr>
                            <w:top w:val="none" w:sz="0" w:space="0" w:color="auto"/>
                            <w:left w:val="none" w:sz="0" w:space="0" w:color="auto"/>
                            <w:bottom w:val="none" w:sz="0" w:space="0" w:color="auto"/>
                            <w:right w:val="none" w:sz="0" w:space="0" w:color="auto"/>
                          </w:divBdr>
                        </w:div>
                      </w:divsChild>
                    </w:div>
                    <w:div w:id="764424532">
                      <w:marLeft w:val="0"/>
                      <w:marRight w:val="0"/>
                      <w:marTop w:val="0"/>
                      <w:marBottom w:val="0"/>
                      <w:divBdr>
                        <w:top w:val="none" w:sz="0" w:space="0" w:color="auto"/>
                        <w:left w:val="none" w:sz="0" w:space="0" w:color="auto"/>
                        <w:bottom w:val="none" w:sz="0" w:space="0" w:color="auto"/>
                        <w:right w:val="none" w:sz="0" w:space="0" w:color="auto"/>
                      </w:divBdr>
                      <w:divsChild>
                        <w:div w:id="1788233884">
                          <w:marLeft w:val="0"/>
                          <w:marRight w:val="0"/>
                          <w:marTop w:val="281"/>
                          <w:marBottom w:val="281"/>
                          <w:divBdr>
                            <w:top w:val="none" w:sz="0" w:space="0" w:color="auto"/>
                            <w:left w:val="none" w:sz="0" w:space="0" w:color="auto"/>
                            <w:bottom w:val="none" w:sz="0" w:space="0" w:color="auto"/>
                            <w:right w:val="none" w:sz="0" w:space="0" w:color="auto"/>
                          </w:divBdr>
                        </w:div>
                      </w:divsChild>
                    </w:div>
                    <w:div w:id="128863983">
                      <w:marLeft w:val="0"/>
                      <w:marRight w:val="0"/>
                      <w:marTop w:val="0"/>
                      <w:marBottom w:val="0"/>
                      <w:divBdr>
                        <w:top w:val="none" w:sz="0" w:space="0" w:color="auto"/>
                        <w:left w:val="none" w:sz="0" w:space="0" w:color="auto"/>
                        <w:bottom w:val="none" w:sz="0" w:space="0" w:color="auto"/>
                        <w:right w:val="none" w:sz="0" w:space="0" w:color="auto"/>
                      </w:divBdr>
                    </w:div>
                    <w:div w:id="1034884304">
                      <w:marLeft w:val="0"/>
                      <w:marRight w:val="0"/>
                      <w:marTop w:val="0"/>
                      <w:marBottom w:val="0"/>
                      <w:divBdr>
                        <w:top w:val="none" w:sz="0" w:space="0" w:color="auto"/>
                        <w:left w:val="none" w:sz="0" w:space="0" w:color="auto"/>
                        <w:bottom w:val="none" w:sz="0" w:space="0" w:color="auto"/>
                        <w:right w:val="none" w:sz="0" w:space="0" w:color="auto"/>
                      </w:divBdr>
                    </w:div>
                  </w:divsChild>
                </w:div>
                <w:div w:id="1803033533">
                  <w:marLeft w:val="0"/>
                  <w:marRight w:val="0"/>
                  <w:marTop w:val="0"/>
                  <w:marBottom w:val="0"/>
                  <w:divBdr>
                    <w:top w:val="none" w:sz="0" w:space="0" w:color="auto"/>
                    <w:left w:val="none" w:sz="0" w:space="0" w:color="auto"/>
                    <w:bottom w:val="none" w:sz="0" w:space="0" w:color="auto"/>
                    <w:right w:val="none" w:sz="0" w:space="0" w:color="auto"/>
                  </w:divBdr>
                  <w:divsChild>
                    <w:div w:id="2068649371">
                      <w:marLeft w:val="0"/>
                      <w:marRight w:val="0"/>
                      <w:marTop w:val="281"/>
                      <w:marBottom w:val="281"/>
                      <w:divBdr>
                        <w:top w:val="none" w:sz="0" w:space="0" w:color="auto"/>
                        <w:left w:val="none" w:sz="0" w:space="0" w:color="auto"/>
                        <w:bottom w:val="none" w:sz="0" w:space="0" w:color="auto"/>
                        <w:right w:val="none" w:sz="0" w:space="0" w:color="auto"/>
                      </w:divBdr>
                    </w:div>
                  </w:divsChild>
                </w:div>
                <w:div w:id="317152993">
                  <w:marLeft w:val="0"/>
                  <w:marRight w:val="0"/>
                  <w:marTop w:val="0"/>
                  <w:marBottom w:val="0"/>
                  <w:divBdr>
                    <w:top w:val="none" w:sz="0" w:space="0" w:color="auto"/>
                    <w:left w:val="none" w:sz="0" w:space="0" w:color="auto"/>
                    <w:bottom w:val="none" w:sz="0" w:space="0" w:color="auto"/>
                    <w:right w:val="none" w:sz="0" w:space="0" w:color="auto"/>
                  </w:divBdr>
                  <w:divsChild>
                    <w:div w:id="680009944">
                      <w:marLeft w:val="0"/>
                      <w:marRight w:val="0"/>
                      <w:marTop w:val="281"/>
                      <w:marBottom w:val="281"/>
                      <w:divBdr>
                        <w:top w:val="none" w:sz="0" w:space="0" w:color="auto"/>
                        <w:left w:val="none" w:sz="0" w:space="0" w:color="auto"/>
                        <w:bottom w:val="none" w:sz="0" w:space="0" w:color="auto"/>
                        <w:right w:val="none" w:sz="0" w:space="0" w:color="auto"/>
                      </w:divBdr>
                    </w:div>
                  </w:divsChild>
                </w:div>
                <w:div w:id="333651718">
                  <w:marLeft w:val="0"/>
                  <w:marRight w:val="0"/>
                  <w:marTop w:val="0"/>
                  <w:marBottom w:val="0"/>
                  <w:divBdr>
                    <w:top w:val="none" w:sz="0" w:space="0" w:color="auto"/>
                    <w:left w:val="none" w:sz="0" w:space="0" w:color="auto"/>
                    <w:bottom w:val="none" w:sz="0" w:space="0" w:color="auto"/>
                    <w:right w:val="none" w:sz="0" w:space="0" w:color="auto"/>
                  </w:divBdr>
                  <w:divsChild>
                    <w:div w:id="1989900877">
                      <w:marLeft w:val="0"/>
                      <w:marRight w:val="0"/>
                      <w:marTop w:val="281"/>
                      <w:marBottom w:val="281"/>
                      <w:divBdr>
                        <w:top w:val="none" w:sz="0" w:space="0" w:color="auto"/>
                        <w:left w:val="none" w:sz="0" w:space="0" w:color="auto"/>
                        <w:bottom w:val="none" w:sz="0" w:space="0" w:color="auto"/>
                        <w:right w:val="none" w:sz="0" w:space="0" w:color="auto"/>
                      </w:divBdr>
                    </w:div>
                  </w:divsChild>
                </w:div>
                <w:div w:id="1979845199">
                  <w:marLeft w:val="0"/>
                  <w:marRight w:val="0"/>
                  <w:marTop w:val="0"/>
                  <w:marBottom w:val="0"/>
                  <w:divBdr>
                    <w:top w:val="none" w:sz="0" w:space="0" w:color="auto"/>
                    <w:left w:val="none" w:sz="0" w:space="0" w:color="auto"/>
                    <w:bottom w:val="none" w:sz="0" w:space="0" w:color="auto"/>
                    <w:right w:val="none" w:sz="0" w:space="0" w:color="auto"/>
                  </w:divBdr>
                  <w:divsChild>
                    <w:div w:id="1229072917">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 w:id="1860504615">
          <w:marLeft w:val="0"/>
          <w:marRight w:val="0"/>
          <w:marTop w:val="0"/>
          <w:marBottom w:val="13171"/>
          <w:divBdr>
            <w:top w:val="none" w:sz="0" w:space="0" w:color="auto"/>
            <w:left w:val="none" w:sz="0" w:space="0" w:color="auto"/>
            <w:bottom w:val="none" w:sz="0" w:space="0" w:color="auto"/>
            <w:right w:val="none" w:sz="0" w:space="0" w:color="auto"/>
          </w:divBdr>
          <w:divsChild>
            <w:div w:id="1581599212">
              <w:marLeft w:val="0"/>
              <w:marRight w:val="0"/>
              <w:marTop w:val="0"/>
              <w:marBottom w:val="0"/>
              <w:divBdr>
                <w:top w:val="none" w:sz="0" w:space="0" w:color="auto"/>
                <w:left w:val="none" w:sz="0" w:space="0" w:color="auto"/>
                <w:bottom w:val="none" w:sz="0" w:space="0" w:color="auto"/>
                <w:right w:val="none" w:sz="0" w:space="0" w:color="auto"/>
              </w:divBdr>
              <w:divsChild>
                <w:div w:id="210950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810430">
      <w:bodyDiv w:val="1"/>
      <w:marLeft w:val="0"/>
      <w:marRight w:val="0"/>
      <w:marTop w:val="0"/>
      <w:marBottom w:val="0"/>
      <w:divBdr>
        <w:top w:val="none" w:sz="0" w:space="0" w:color="auto"/>
        <w:left w:val="none" w:sz="0" w:space="0" w:color="auto"/>
        <w:bottom w:val="none" w:sz="0" w:space="0" w:color="auto"/>
        <w:right w:val="none" w:sz="0" w:space="0" w:color="auto"/>
      </w:divBdr>
      <w:divsChild>
        <w:div w:id="871957251">
          <w:marLeft w:val="0"/>
          <w:marRight w:val="0"/>
          <w:marTop w:val="0"/>
          <w:marBottom w:val="0"/>
          <w:divBdr>
            <w:top w:val="none" w:sz="0" w:space="0" w:color="auto"/>
            <w:left w:val="none" w:sz="0" w:space="0" w:color="auto"/>
            <w:bottom w:val="none" w:sz="0" w:space="0" w:color="auto"/>
            <w:right w:val="none" w:sz="0" w:space="0" w:color="auto"/>
          </w:divBdr>
          <w:divsChild>
            <w:div w:id="18045025">
              <w:marLeft w:val="0"/>
              <w:marRight w:val="0"/>
              <w:marTop w:val="0"/>
              <w:marBottom w:val="0"/>
              <w:divBdr>
                <w:top w:val="none" w:sz="0" w:space="0" w:color="auto"/>
                <w:left w:val="none" w:sz="0" w:space="0" w:color="auto"/>
                <w:bottom w:val="none" w:sz="0" w:space="0" w:color="auto"/>
                <w:right w:val="none" w:sz="0" w:space="0" w:color="auto"/>
              </w:divBdr>
              <w:divsChild>
                <w:div w:id="1072003971">
                  <w:marLeft w:val="0"/>
                  <w:marRight w:val="0"/>
                  <w:marTop w:val="0"/>
                  <w:marBottom w:val="0"/>
                  <w:divBdr>
                    <w:top w:val="none" w:sz="0" w:space="0" w:color="auto"/>
                    <w:left w:val="none" w:sz="0" w:space="0" w:color="auto"/>
                    <w:bottom w:val="none" w:sz="0" w:space="0" w:color="auto"/>
                    <w:right w:val="none" w:sz="0" w:space="0" w:color="auto"/>
                  </w:divBdr>
                  <w:divsChild>
                    <w:div w:id="1235314306">
                      <w:marLeft w:val="0"/>
                      <w:marRight w:val="0"/>
                      <w:marTop w:val="0"/>
                      <w:marBottom w:val="0"/>
                      <w:divBdr>
                        <w:top w:val="none" w:sz="0" w:space="0" w:color="auto"/>
                        <w:left w:val="none" w:sz="0" w:space="0" w:color="auto"/>
                        <w:bottom w:val="none" w:sz="0" w:space="0" w:color="auto"/>
                        <w:right w:val="none" w:sz="0" w:space="0" w:color="auto"/>
                      </w:divBdr>
                    </w:div>
                    <w:div w:id="594902169">
                      <w:marLeft w:val="0"/>
                      <w:marRight w:val="0"/>
                      <w:marTop w:val="0"/>
                      <w:marBottom w:val="0"/>
                      <w:divBdr>
                        <w:top w:val="none" w:sz="0" w:space="0" w:color="auto"/>
                        <w:left w:val="none" w:sz="0" w:space="0" w:color="auto"/>
                        <w:bottom w:val="none" w:sz="0" w:space="0" w:color="auto"/>
                        <w:right w:val="none" w:sz="0" w:space="0" w:color="auto"/>
                      </w:divBdr>
                      <w:divsChild>
                        <w:div w:id="226307645">
                          <w:marLeft w:val="0"/>
                          <w:marRight w:val="0"/>
                          <w:marTop w:val="0"/>
                          <w:marBottom w:val="0"/>
                          <w:divBdr>
                            <w:top w:val="none" w:sz="0" w:space="0" w:color="auto"/>
                            <w:left w:val="none" w:sz="0" w:space="0" w:color="auto"/>
                            <w:bottom w:val="none" w:sz="0" w:space="0" w:color="auto"/>
                            <w:right w:val="none" w:sz="0" w:space="0" w:color="auto"/>
                          </w:divBdr>
                          <w:divsChild>
                            <w:div w:id="745418172">
                              <w:marLeft w:val="0"/>
                              <w:marRight w:val="0"/>
                              <w:marTop w:val="281"/>
                              <w:marBottom w:val="281"/>
                              <w:divBdr>
                                <w:top w:val="none" w:sz="0" w:space="0" w:color="auto"/>
                                <w:left w:val="none" w:sz="0" w:space="0" w:color="auto"/>
                                <w:bottom w:val="none" w:sz="0" w:space="0" w:color="auto"/>
                                <w:right w:val="none" w:sz="0" w:space="0" w:color="auto"/>
                              </w:divBdr>
                            </w:div>
                          </w:divsChild>
                        </w:div>
                        <w:div w:id="2036806722">
                          <w:marLeft w:val="0"/>
                          <w:marRight w:val="0"/>
                          <w:marTop w:val="0"/>
                          <w:marBottom w:val="0"/>
                          <w:divBdr>
                            <w:top w:val="none" w:sz="0" w:space="0" w:color="auto"/>
                            <w:left w:val="none" w:sz="0" w:space="0" w:color="auto"/>
                            <w:bottom w:val="none" w:sz="0" w:space="0" w:color="auto"/>
                            <w:right w:val="none" w:sz="0" w:space="0" w:color="auto"/>
                          </w:divBdr>
                          <w:divsChild>
                            <w:div w:id="33624148">
                              <w:marLeft w:val="0"/>
                              <w:marRight w:val="0"/>
                              <w:marTop w:val="281"/>
                              <w:marBottom w:val="281"/>
                              <w:divBdr>
                                <w:top w:val="none" w:sz="0" w:space="0" w:color="auto"/>
                                <w:left w:val="none" w:sz="0" w:space="0" w:color="auto"/>
                                <w:bottom w:val="none" w:sz="0" w:space="0" w:color="auto"/>
                                <w:right w:val="none" w:sz="0" w:space="0" w:color="auto"/>
                              </w:divBdr>
                            </w:div>
                          </w:divsChild>
                        </w:div>
                        <w:div w:id="1103451302">
                          <w:marLeft w:val="0"/>
                          <w:marRight w:val="0"/>
                          <w:marTop w:val="0"/>
                          <w:marBottom w:val="0"/>
                          <w:divBdr>
                            <w:top w:val="none" w:sz="0" w:space="0" w:color="auto"/>
                            <w:left w:val="none" w:sz="0" w:space="0" w:color="auto"/>
                            <w:bottom w:val="none" w:sz="0" w:space="0" w:color="auto"/>
                            <w:right w:val="none" w:sz="0" w:space="0" w:color="auto"/>
                          </w:divBdr>
                          <w:divsChild>
                            <w:div w:id="1762986920">
                              <w:marLeft w:val="0"/>
                              <w:marRight w:val="0"/>
                              <w:marTop w:val="281"/>
                              <w:marBottom w:val="281"/>
                              <w:divBdr>
                                <w:top w:val="none" w:sz="0" w:space="0" w:color="auto"/>
                                <w:left w:val="none" w:sz="0" w:space="0" w:color="auto"/>
                                <w:bottom w:val="none" w:sz="0" w:space="0" w:color="auto"/>
                                <w:right w:val="none" w:sz="0" w:space="0" w:color="auto"/>
                              </w:divBdr>
                            </w:div>
                          </w:divsChild>
                        </w:div>
                        <w:div w:id="786509701">
                          <w:marLeft w:val="0"/>
                          <w:marRight w:val="0"/>
                          <w:marTop w:val="0"/>
                          <w:marBottom w:val="0"/>
                          <w:divBdr>
                            <w:top w:val="none" w:sz="0" w:space="0" w:color="auto"/>
                            <w:left w:val="none" w:sz="0" w:space="0" w:color="auto"/>
                            <w:bottom w:val="none" w:sz="0" w:space="0" w:color="auto"/>
                            <w:right w:val="none" w:sz="0" w:space="0" w:color="auto"/>
                          </w:divBdr>
                          <w:divsChild>
                            <w:div w:id="2091736165">
                              <w:marLeft w:val="0"/>
                              <w:marRight w:val="0"/>
                              <w:marTop w:val="281"/>
                              <w:marBottom w:val="281"/>
                              <w:divBdr>
                                <w:top w:val="none" w:sz="0" w:space="0" w:color="auto"/>
                                <w:left w:val="none" w:sz="0" w:space="0" w:color="auto"/>
                                <w:bottom w:val="none" w:sz="0" w:space="0" w:color="auto"/>
                                <w:right w:val="none" w:sz="0" w:space="0" w:color="auto"/>
                              </w:divBdr>
                            </w:div>
                          </w:divsChild>
                        </w:div>
                        <w:div w:id="327249156">
                          <w:marLeft w:val="0"/>
                          <w:marRight w:val="0"/>
                          <w:marTop w:val="0"/>
                          <w:marBottom w:val="0"/>
                          <w:divBdr>
                            <w:top w:val="none" w:sz="0" w:space="0" w:color="auto"/>
                            <w:left w:val="none" w:sz="0" w:space="0" w:color="auto"/>
                            <w:bottom w:val="none" w:sz="0" w:space="0" w:color="auto"/>
                            <w:right w:val="none" w:sz="0" w:space="0" w:color="auto"/>
                          </w:divBdr>
                          <w:divsChild>
                            <w:div w:id="274144352">
                              <w:marLeft w:val="0"/>
                              <w:marRight w:val="0"/>
                              <w:marTop w:val="281"/>
                              <w:marBottom w:val="281"/>
                              <w:divBdr>
                                <w:top w:val="none" w:sz="0" w:space="0" w:color="auto"/>
                                <w:left w:val="none" w:sz="0" w:space="0" w:color="auto"/>
                                <w:bottom w:val="none" w:sz="0" w:space="0" w:color="auto"/>
                                <w:right w:val="none" w:sz="0" w:space="0" w:color="auto"/>
                              </w:divBdr>
                            </w:div>
                          </w:divsChild>
                        </w:div>
                        <w:div w:id="1004743613">
                          <w:marLeft w:val="0"/>
                          <w:marRight w:val="0"/>
                          <w:marTop w:val="0"/>
                          <w:marBottom w:val="0"/>
                          <w:divBdr>
                            <w:top w:val="none" w:sz="0" w:space="0" w:color="auto"/>
                            <w:left w:val="none" w:sz="0" w:space="0" w:color="auto"/>
                            <w:bottom w:val="none" w:sz="0" w:space="0" w:color="auto"/>
                            <w:right w:val="none" w:sz="0" w:space="0" w:color="auto"/>
                          </w:divBdr>
                          <w:divsChild>
                            <w:div w:id="1835411487">
                              <w:marLeft w:val="0"/>
                              <w:marRight w:val="0"/>
                              <w:marTop w:val="281"/>
                              <w:marBottom w:val="281"/>
                              <w:divBdr>
                                <w:top w:val="none" w:sz="0" w:space="0" w:color="auto"/>
                                <w:left w:val="none" w:sz="0" w:space="0" w:color="auto"/>
                                <w:bottom w:val="none" w:sz="0" w:space="0" w:color="auto"/>
                                <w:right w:val="none" w:sz="0" w:space="0" w:color="auto"/>
                              </w:divBdr>
                            </w:div>
                          </w:divsChild>
                        </w:div>
                        <w:div w:id="1596404026">
                          <w:marLeft w:val="0"/>
                          <w:marRight w:val="0"/>
                          <w:marTop w:val="0"/>
                          <w:marBottom w:val="0"/>
                          <w:divBdr>
                            <w:top w:val="none" w:sz="0" w:space="0" w:color="auto"/>
                            <w:left w:val="none" w:sz="0" w:space="0" w:color="auto"/>
                            <w:bottom w:val="none" w:sz="0" w:space="0" w:color="auto"/>
                            <w:right w:val="none" w:sz="0" w:space="0" w:color="auto"/>
                          </w:divBdr>
                          <w:divsChild>
                            <w:div w:id="1999771822">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331762342">
                      <w:marLeft w:val="0"/>
                      <w:marRight w:val="0"/>
                      <w:marTop w:val="0"/>
                      <w:marBottom w:val="0"/>
                      <w:divBdr>
                        <w:top w:val="none" w:sz="0" w:space="0" w:color="auto"/>
                        <w:left w:val="none" w:sz="0" w:space="0" w:color="auto"/>
                        <w:bottom w:val="none" w:sz="0" w:space="0" w:color="auto"/>
                        <w:right w:val="none" w:sz="0" w:space="0" w:color="auto"/>
                      </w:divBdr>
                      <w:divsChild>
                        <w:div w:id="891648447">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sChild>
        </w:div>
        <w:div w:id="1562642178">
          <w:marLeft w:val="0"/>
          <w:marRight w:val="0"/>
          <w:marTop w:val="0"/>
          <w:marBottom w:val="0"/>
          <w:divBdr>
            <w:top w:val="none" w:sz="0" w:space="0" w:color="auto"/>
            <w:left w:val="none" w:sz="0" w:space="0" w:color="auto"/>
            <w:bottom w:val="none" w:sz="0" w:space="0" w:color="auto"/>
            <w:right w:val="none" w:sz="0" w:space="0" w:color="auto"/>
          </w:divBdr>
          <w:divsChild>
            <w:div w:id="1913469465">
              <w:marLeft w:val="0"/>
              <w:marRight w:val="0"/>
              <w:marTop w:val="0"/>
              <w:marBottom w:val="0"/>
              <w:divBdr>
                <w:top w:val="none" w:sz="0" w:space="0" w:color="auto"/>
                <w:left w:val="none" w:sz="0" w:space="0" w:color="auto"/>
                <w:bottom w:val="none" w:sz="0" w:space="0" w:color="auto"/>
                <w:right w:val="none" w:sz="0" w:space="0" w:color="auto"/>
              </w:divBdr>
              <w:divsChild>
                <w:div w:id="1443108915">
                  <w:marLeft w:val="0"/>
                  <w:marRight w:val="0"/>
                  <w:marTop w:val="0"/>
                  <w:marBottom w:val="0"/>
                  <w:divBdr>
                    <w:top w:val="none" w:sz="0" w:space="0" w:color="auto"/>
                    <w:left w:val="none" w:sz="0" w:space="0" w:color="auto"/>
                    <w:bottom w:val="none" w:sz="0" w:space="0" w:color="auto"/>
                    <w:right w:val="none" w:sz="0" w:space="0" w:color="auto"/>
                  </w:divBdr>
                  <w:divsChild>
                    <w:div w:id="514006094">
                      <w:marLeft w:val="0"/>
                      <w:marRight w:val="0"/>
                      <w:marTop w:val="0"/>
                      <w:marBottom w:val="0"/>
                      <w:divBdr>
                        <w:top w:val="none" w:sz="0" w:space="0" w:color="auto"/>
                        <w:left w:val="none" w:sz="0" w:space="0" w:color="auto"/>
                        <w:bottom w:val="none" w:sz="0" w:space="0" w:color="auto"/>
                        <w:right w:val="none" w:sz="0" w:space="0" w:color="auto"/>
                      </w:divBdr>
                    </w:div>
                    <w:div w:id="2050373943">
                      <w:marLeft w:val="0"/>
                      <w:marRight w:val="0"/>
                      <w:marTop w:val="0"/>
                      <w:marBottom w:val="0"/>
                      <w:divBdr>
                        <w:top w:val="none" w:sz="0" w:space="0" w:color="auto"/>
                        <w:left w:val="none" w:sz="0" w:space="0" w:color="auto"/>
                        <w:bottom w:val="none" w:sz="0" w:space="0" w:color="auto"/>
                        <w:right w:val="none" w:sz="0" w:space="0" w:color="auto"/>
                      </w:divBdr>
                    </w:div>
                    <w:div w:id="1732002933">
                      <w:marLeft w:val="0"/>
                      <w:marRight w:val="0"/>
                      <w:marTop w:val="0"/>
                      <w:marBottom w:val="0"/>
                      <w:divBdr>
                        <w:top w:val="none" w:sz="0" w:space="0" w:color="auto"/>
                        <w:left w:val="none" w:sz="0" w:space="0" w:color="auto"/>
                        <w:bottom w:val="none" w:sz="0" w:space="0" w:color="auto"/>
                        <w:right w:val="none" w:sz="0" w:space="0" w:color="auto"/>
                      </w:divBdr>
                      <w:divsChild>
                        <w:div w:id="1249996297">
                          <w:marLeft w:val="0"/>
                          <w:marRight w:val="0"/>
                          <w:marTop w:val="0"/>
                          <w:marBottom w:val="0"/>
                          <w:divBdr>
                            <w:top w:val="none" w:sz="0" w:space="0" w:color="auto"/>
                            <w:left w:val="none" w:sz="0" w:space="0" w:color="auto"/>
                            <w:bottom w:val="none" w:sz="0" w:space="0" w:color="auto"/>
                            <w:right w:val="none" w:sz="0" w:space="0" w:color="auto"/>
                          </w:divBdr>
                          <w:divsChild>
                            <w:div w:id="2047637911">
                              <w:marLeft w:val="0"/>
                              <w:marRight w:val="0"/>
                              <w:marTop w:val="281"/>
                              <w:marBottom w:val="281"/>
                              <w:divBdr>
                                <w:top w:val="none" w:sz="0" w:space="0" w:color="auto"/>
                                <w:left w:val="none" w:sz="0" w:space="0" w:color="auto"/>
                                <w:bottom w:val="none" w:sz="0" w:space="0" w:color="auto"/>
                                <w:right w:val="none" w:sz="0" w:space="0" w:color="auto"/>
                              </w:divBdr>
                            </w:div>
                          </w:divsChild>
                        </w:div>
                        <w:div w:id="189494037">
                          <w:marLeft w:val="0"/>
                          <w:marRight w:val="0"/>
                          <w:marTop w:val="0"/>
                          <w:marBottom w:val="0"/>
                          <w:divBdr>
                            <w:top w:val="none" w:sz="0" w:space="0" w:color="auto"/>
                            <w:left w:val="none" w:sz="0" w:space="0" w:color="auto"/>
                            <w:bottom w:val="none" w:sz="0" w:space="0" w:color="auto"/>
                            <w:right w:val="none" w:sz="0" w:space="0" w:color="auto"/>
                          </w:divBdr>
                          <w:divsChild>
                            <w:div w:id="2041512563">
                              <w:marLeft w:val="0"/>
                              <w:marRight w:val="0"/>
                              <w:marTop w:val="281"/>
                              <w:marBottom w:val="281"/>
                              <w:divBdr>
                                <w:top w:val="none" w:sz="0" w:space="0" w:color="auto"/>
                                <w:left w:val="none" w:sz="0" w:space="0" w:color="auto"/>
                                <w:bottom w:val="none" w:sz="0" w:space="0" w:color="auto"/>
                                <w:right w:val="none" w:sz="0" w:space="0" w:color="auto"/>
                              </w:divBdr>
                            </w:div>
                            <w:div w:id="2006544754">
                              <w:marLeft w:val="0"/>
                              <w:marRight w:val="0"/>
                              <w:marTop w:val="281"/>
                              <w:marBottom w:val="281"/>
                              <w:divBdr>
                                <w:top w:val="none" w:sz="0" w:space="0" w:color="auto"/>
                                <w:left w:val="none" w:sz="0" w:space="0" w:color="auto"/>
                                <w:bottom w:val="none" w:sz="0" w:space="0" w:color="auto"/>
                                <w:right w:val="none" w:sz="0" w:space="0" w:color="auto"/>
                              </w:divBdr>
                            </w:div>
                            <w:div w:id="1517310271">
                              <w:marLeft w:val="0"/>
                              <w:marRight w:val="0"/>
                              <w:marTop w:val="281"/>
                              <w:marBottom w:val="281"/>
                              <w:divBdr>
                                <w:top w:val="none" w:sz="0" w:space="0" w:color="auto"/>
                                <w:left w:val="none" w:sz="0" w:space="0" w:color="auto"/>
                                <w:bottom w:val="none" w:sz="0" w:space="0" w:color="auto"/>
                                <w:right w:val="none" w:sz="0" w:space="0" w:color="auto"/>
                              </w:divBdr>
                            </w:div>
                          </w:divsChild>
                        </w:div>
                        <w:div w:id="602105359">
                          <w:marLeft w:val="0"/>
                          <w:marRight w:val="0"/>
                          <w:marTop w:val="0"/>
                          <w:marBottom w:val="0"/>
                          <w:divBdr>
                            <w:top w:val="none" w:sz="0" w:space="0" w:color="auto"/>
                            <w:left w:val="none" w:sz="0" w:space="0" w:color="auto"/>
                            <w:bottom w:val="none" w:sz="0" w:space="0" w:color="auto"/>
                            <w:right w:val="none" w:sz="0" w:space="0" w:color="auto"/>
                          </w:divBdr>
                          <w:divsChild>
                            <w:div w:id="312758328">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646474676">
                      <w:marLeft w:val="0"/>
                      <w:marRight w:val="0"/>
                      <w:marTop w:val="0"/>
                      <w:marBottom w:val="0"/>
                      <w:divBdr>
                        <w:top w:val="none" w:sz="0" w:space="0" w:color="auto"/>
                        <w:left w:val="none" w:sz="0" w:space="0" w:color="auto"/>
                        <w:bottom w:val="none" w:sz="0" w:space="0" w:color="auto"/>
                        <w:right w:val="none" w:sz="0" w:space="0" w:color="auto"/>
                      </w:divBdr>
                      <w:divsChild>
                        <w:div w:id="1100612856">
                          <w:marLeft w:val="0"/>
                          <w:marRight w:val="0"/>
                          <w:marTop w:val="0"/>
                          <w:marBottom w:val="0"/>
                          <w:divBdr>
                            <w:top w:val="none" w:sz="0" w:space="0" w:color="auto"/>
                            <w:left w:val="none" w:sz="0" w:space="0" w:color="auto"/>
                            <w:bottom w:val="none" w:sz="0" w:space="0" w:color="auto"/>
                            <w:right w:val="none" w:sz="0" w:space="0" w:color="auto"/>
                          </w:divBdr>
                          <w:divsChild>
                            <w:div w:id="1664165952">
                              <w:marLeft w:val="0"/>
                              <w:marRight w:val="0"/>
                              <w:marTop w:val="281"/>
                              <w:marBottom w:val="281"/>
                              <w:divBdr>
                                <w:top w:val="none" w:sz="0" w:space="0" w:color="auto"/>
                                <w:left w:val="none" w:sz="0" w:space="0" w:color="auto"/>
                                <w:bottom w:val="none" w:sz="0" w:space="0" w:color="auto"/>
                                <w:right w:val="none" w:sz="0" w:space="0" w:color="auto"/>
                              </w:divBdr>
                            </w:div>
                          </w:divsChild>
                        </w:div>
                        <w:div w:id="2113090511">
                          <w:marLeft w:val="0"/>
                          <w:marRight w:val="0"/>
                          <w:marTop w:val="0"/>
                          <w:marBottom w:val="0"/>
                          <w:divBdr>
                            <w:top w:val="none" w:sz="0" w:space="0" w:color="auto"/>
                            <w:left w:val="none" w:sz="0" w:space="0" w:color="auto"/>
                            <w:bottom w:val="none" w:sz="0" w:space="0" w:color="auto"/>
                            <w:right w:val="none" w:sz="0" w:space="0" w:color="auto"/>
                          </w:divBdr>
                          <w:divsChild>
                            <w:div w:id="340548297">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357390526">
                      <w:marLeft w:val="0"/>
                      <w:marRight w:val="0"/>
                      <w:marTop w:val="0"/>
                      <w:marBottom w:val="0"/>
                      <w:divBdr>
                        <w:top w:val="none" w:sz="0" w:space="0" w:color="auto"/>
                        <w:left w:val="none" w:sz="0" w:space="0" w:color="auto"/>
                        <w:bottom w:val="none" w:sz="0" w:space="0" w:color="auto"/>
                        <w:right w:val="none" w:sz="0" w:space="0" w:color="auto"/>
                      </w:divBdr>
                      <w:divsChild>
                        <w:div w:id="267855321">
                          <w:marLeft w:val="0"/>
                          <w:marRight w:val="0"/>
                          <w:marTop w:val="0"/>
                          <w:marBottom w:val="0"/>
                          <w:divBdr>
                            <w:top w:val="none" w:sz="0" w:space="0" w:color="auto"/>
                            <w:left w:val="none" w:sz="0" w:space="0" w:color="auto"/>
                            <w:bottom w:val="none" w:sz="0" w:space="0" w:color="auto"/>
                            <w:right w:val="none" w:sz="0" w:space="0" w:color="auto"/>
                          </w:divBdr>
                          <w:divsChild>
                            <w:div w:id="239877688">
                              <w:marLeft w:val="0"/>
                              <w:marRight w:val="0"/>
                              <w:marTop w:val="281"/>
                              <w:marBottom w:val="281"/>
                              <w:divBdr>
                                <w:top w:val="none" w:sz="0" w:space="0" w:color="auto"/>
                                <w:left w:val="none" w:sz="0" w:space="0" w:color="auto"/>
                                <w:bottom w:val="none" w:sz="0" w:space="0" w:color="auto"/>
                                <w:right w:val="none" w:sz="0" w:space="0" w:color="auto"/>
                              </w:divBdr>
                            </w:div>
                          </w:divsChild>
                        </w:div>
                        <w:div w:id="1450783035">
                          <w:marLeft w:val="0"/>
                          <w:marRight w:val="0"/>
                          <w:marTop w:val="0"/>
                          <w:marBottom w:val="0"/>
                          <w:divBdr>
                            <w:top w:val="none" w:sz="0" w:space="0" w:color="auto"/>
                            <w:left w:val="none" w:sz="0" w:space="0" w:color="auto"/>
                            <w:bottom w:val="none" w:sz="0" w:space="0" w:color="auto"/>
                            <w:right w:val="none" w:sz="0" w:space="0" w:color="auto"/>
                          </w:divBdr>
                          <w:divsChild>
                            <w:div w:id="310066699">
                              <w:marLeft w:val="0"/>
                              <w:marRight w:val="0"/>
                              <w:marTop w:val="281"/>
                              <w:marBottom w:val="281"/>
                              <w:divBdr>
                                <w:top w:val="none" w:sz="0" w:space="0" w:color="auto"/>
                                <w:left w:val="none" w:sz="0" w:space="0" w:color="auto"/>
                                <w:bottom w:val="none" w:sz="0" w:space="0" w:color="auto"/>
                                <w:right w:val="none" w:sz="0" w:space="0" w:color="auto"/>
                              </w:divBdr>
                            </w:div>
                          </w:divsChild>
                        </w:div>
                        <w:div w:id="1401826701">
                          <w:marLeft w:val="0"/>
                          <w:marRight w:val="0"/>
                          <w:marTop w:val="0"/>
                          <w:marBottom w:val="0"/>
                          <w:divBdr>
                            <w:top w:val="none" w:sz="0" w:space="0" w:color="auto"/>
                            <w:left w:val="none" w:sz="0" w:space="0" w:color="auto"/>
                            <w:bottom w:val="none" w:sz="0" w:space="0" w:color="auto"/>
                            <w:right w:val="none" w:sz="0" w:space="0" w:color="auto"/>
                          </w:divBdr>
                          <w:divsChild>
                            <w:div w:id="803044666">
                              <w:marLeft w:val="0"/>
                              <w:marRight w:val="0"/>
                              <w:marTop w:val="281"/>
                              <w:marBottom w:val="281"/>
                              <w:divBdr>
                                <w:top w:val="none" w:sz="0" w:space="0" w:color="auto"/>
                                <w:left w:val="none" w:sz="0" w:space="0" w:color="auto"/>
                                <w:bottom w:val="none" w:sz="0" w:space="0" w:color="auto"/>
                                <w:right w:val="none" w:sz="0" w:space="0" w:color="auto"/>
                              </w:divBdr>
                            </w:div>
                          </w:divsChild>
                        </w:div>
                        <w:div w:id="514924548">
                          <w:marLeft w:val="0"/>
                          <w:marRight w:val="0"/>
                          <w:marTop w:val="0"/>
                          <w:marBottom w:val="0"/>
                          <w:divBdr>
                            <w:top w:val="none" w:sz="0" w:space="0" w:color="auto"/>
                            <w:left w:val="none" w:sz="0" w:space="0" w:color="auto"/>
                            <w:bottom w:val="none" w:sz="0" w:space="0" w:color="auto"/>
                            <w:right w:val="none" w:sz="0" w:space="0" w:color="auto"/>
                          </w:divBdr>
                          <w:divsChild>
                            <w:div w:id="126896848">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019509970">
                      <w:marLeft w:val="0"/>
                      <w:marRight w:val="0"/>
                      <w:marTop w:val="0"/>
                      <w:marBottom w:val="0"/>
                      <w:divBdr>
                        <w:top w:val="none" w:sz="0" w:space="0" w:color="auto"/>
                        <w:left w:val="none" w:sz="0" w:space="0" w:color="auto"/>
                        <w:bottom w:val="none" w:sz="0" w:space="0" w:color="auto"/>
                        <w:right w:val="none" w:sz="0" w:space="0" w:color="auto"/>
                      </w:divBdr>
                      <w:divsChild>
                        <w:div w:id="1889560732">
                          <w:marLeft w:val="0"/>
                          <w:marRight w:val="0"/>
                          <w:marTop w:val="281"/>
                          <w:marBottom w:val="281"/>
                          <w:divBdr>
                            <w:top w:val="none" w:sz="0" w:space="0" w:color="auto"/>
                            <w:left w:val="none" w:sz="0" w:space="0" w:color="auto"/>
                            <w:bottom w:val="none" w:sz="0" w:space="0" w:color="auto"/>
                            <w:right w:val="none" w:sz="0" w:space="0" w:color="auto"/>
                          </w:divBdr>
                        </w:div>
                      </w:divsChild>
                    </w:div>
                    <w:div w:id="1100219166">
                      <w:marLeft w:val="0"/>
                      <w:marRight w:val="0"/>
                      <w:marTop w:val="0"/>
                      <w:marBottom w:val="0"/>
                      <w:divBdr>
                        <w:top w:val="none" w:sz="0" w:space="0" w:color="auto"/>
                        <w:left w:val="none" w:sz="0" w:space="0" w:color="auto"/>
                        <w:bottom w:val="none" w:sz="0" w:space="0" w:color="auto"/>
                        <w:right w:val="none" w:sz="0" w:space="0" w:color="auto"/>
                      </w:divBdr>
                      <w:divsChild>
                        <w:div w:id="947588846">
                          <w:marLeft w:val="0"/>
                          <w:marRight w:val="0"/>
                          <w:marTop w:val="281"/>
                          <w:marBottom w:val="281"/>
                          <w:divBdr>
                            <w:top w:val="none" w:sz="0" w:space="0" w:color="auto"/>
                            <w:left w:val="none" w:sz="0" w:space="0" w:color="auto"/>
                            <w:bottom w:val="none" w:sz="0" w:space="0" w:color="auto"/>
                            <w:right w:val="none" w:sz="0" w:space="0" w:color="auto"/>
                          </w:divBdr>
                        </w:div>
                      </w:divsChild>
                    </w:div>
                    <w:div w:id="230045368">
                      <w:marLeft w:val="0"/>
                      <w:marRight w:val="0"/>
                      <w:marTop w:val="0"/>
                      <w:marBottom w:val="0"/>
                      <w:divBdr>
                        <w:top w:val="none" w:sz="0" w:space="0" w:color="auto"/>
                        <w:left w:val="none" w:sz="0" w:space="0" w:color="auto"/>
                        <w:bottom w:val="none" w:sz="0" w:space="0" w:color="auto"/>
                        <w:right w:val="none" w:sz="0" w:space="0" w:color="auto"/>
                      </w:divBdr>
                      <w:divsChild>
                        <w:div w:id="533202054">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sChild>
        </w:div>
      </w:divsChild>
    </w:div>
    <w:div w:id="1990162033">
      <w:bodyDiv w:val="1"/>
      <w:marLeft w:val="0"/>
      <w:marRight w:val="0"/>
      <w:marTop w:val="0"/>
      <w:marBottom w:val="0"/>
      <w:divBdr>
        <w:top w:val="none" w:sz="0" w:space="0" w:color="auto"/>
        <w:left w:val="none" w:sz="0" w:space="0" w:color="auto"/>
        <w:bottom w:val="none" w:sz="0" w:space="0" w:color="auto"/>
        <w:right w:val="none" w:sz="0" w:space="0" w:color="auto"/>
      </w:divBdr>
      <w:divsChild>
        <w:div w:id="196547957">
          <w:marLeft w:val="0"/>
          <w:marRight w:val="0"/>
          <w:marTop w:val="0"/>
          <w:marBottom w:val="0"/>
          <w:divBdr>
            <w:top w:val="none" w:sz="0" w:space="0" w:color="auto"/>
            <w:left w:val="none" w:sz="0" w:space="0" w:color="auto"/>
            <w:bottom w:val="none" w:sz="0" w:space="0" w:color="auto"/>
            <w:right w:val="none" w:sz="0" w:space="0" w:color="auto"/>
          </w:divBdr>
          <w:divsChild>
            <w:div w:id="656106803">
              <w:marLeft w:val="0"/>
              <w:marRight w:val="0"/>
              <w:marTop w:val="0"/>
              <w:marBottom w:val="0"/>
              <w:divBdr>
                <w:top w:val="none" w:sz="0" w:space="0" w:color="auto"/>
                <w:left w:val="none" w:sz="0" w:space="0" w:color="auto"/>
                <w:bottom w:val="none" w:sz="0" w:space="0" w:color="auto"/>
                <w:right w:val="none" w:sz="0" w:space="0" w:color="auto"/>
              </w:divBdr>
              <w:divsChild>
                <w:div w:id="1914118461">
                  <w:marLeft w:val="0"/>
                  <w:marRight w:val="0"/>
                  <w:marTop w:val="281"/>
                  <w:marBottom w:val="281"/>
                  <w:divBdr>
                    <w:top w:val="none" w:sz="0" w:space="0" w:color="auto"/>
                    <w:left w:val="none" w:sz="0" w:space="0" w:color="auto"/>
                    <w:bottom w:val="none" w:sz="0" w:space="0" w:color="auto"/>
                    <w:right w:val="none" w:sz="0" w:space="0" w:color="auto"/>
                  </w:divBdr>
                </w:div>
              </w:divsChild>
            </w:div>
            <w:div w:id="1123377864">
              <w:marLeft w:val="0"/>
              <w:marRight w:val="0"/>
              <w:marTop w:val="0"/>
              <w:marBottom w:val="0"/>
              <w:divBdr>
                <w:top w:val="none" w:sz="0" w:space="0" w:color="auto"/>
                <w:left w:val="none" w:sz="0" w:space="0" w:color="auto"/>
                <w:bottom w:val="none" w:sz="0" w:space="0" w:color="auto"/>
                <w:right w:val="none" w:sz="0" w:space="0" w:color="auto"/>
              </w:divBdr>
              <w:divsChild>
                <w:div w:id="1757021026">
                  <w:marLeft w:val="0"/>
                  <w:marRight w:val="0"/>
                  <w:marTop w:val="281"/>
                  <w:marBottom w:val="281"/>
                  <w:divBdr>
                    <w:top w:val="none" w:sz="0" w:space="0" w:color="auto"/>
                    <w:left w:val="none" w:sz="0" w:space="0" w:color="auto"/>
                    <w:bottom w:val="none" w:sz="0" w:space="0" w:color="auto"/>
                    <w:right w:val="none" w:sz="0" w:space="0" w:color="auto"/>
                  </w:divBdr>
                </w:div>
              </w:divsChild>
            </w:div>
            <w:div w:id="1835024162">
              <w:marLeft w:val="0"/>
              <w:marRight w:val="0"/>
              <w:marTop w:val="0"/>
              <w:marBottom w:val="0"/>
              <w:divBdr>
                <w:top w:val="none" w:sz="0" w:space="0" w:color="auto"/>
                <w:left w:val="none" w:sz="0" w:space="0" w:color="auto"/>
                <w:bottom w:val="none" w:sz="0" w:space="0" w:color="auto"/>
                <w:right w:val="none" w:sz="0" w:space="0" w:color="auto"/>
              </w:divBdr>
              <w:divsChild>
                <w:div w:id="1063866684">
                  <w:marLeft w:val="0"/>
                  <w:marRight w:val="0"/>
                  <w:marTop w:val="281"/>
                  <w:marBottom w:val="281"/>
                  <w:divBdr>
                    <w:top w:val="none" w:sz="0" w:space="0" w:color="auto"/>
                    <w:left w:val="none" w:sz="0" w:space="0" w:color="auto"/>
                    <w:bottom w:val="none" w:sz="0" w:space="0" w:color="auto"/>
                    <w:right w:val="none" w:sz="0" w:space="0" w:color="auto"/>
                  </w:divBdr>
                </w:div>
                <w:div w:id="172425766">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sChild>
    </w:div>
    <w:div w:id="1992977156">
      <w:bodyDiv w:val="1"/>
      <w:marLeft w:val="0"/>
      <w:marRight w:val="0"/>
      <w:marTop w:val="0"/>
      <w:marBottom w:val="0"/>
      <w:divBdr>
        <w:top w:val="none" w:sz="0" w:space="0" w:color="auto"/>
        <w:left w:val="none" w:sz="0" w:space="0" w:color="auto"/>
        <w:bottom w:val="none" w:sz="0" w:space="0" w:color="auto"/>
        <w:right w:val="none" w:sz="0" w:space="0" w:color="auto"/>
      </w:divBdr>
      <w:divsChild>
        <w:div w:id="1718159818">
          <w:marLeft w:val="0"/>
          <w:marRight w:val="0"/>
          <w:marTop w:val="0"/>
          <w:marBottom w:val="0"/>
          <w:divBdr>
            <w:top w:val="none" w:sz="0" w:space="0" w:color="auto"/>
            <w:left w:val="none" w:sz="0" w:space="0" w:color="auto"/>
            <w:bottom w:val="none" w:sz="0" w:space="0" w:color="auto"/>
            <w:right w:val="none" w:sz="0" w:space="0" w:color="auto"/>
          </w:divBdr>
        </w:div>
        <w:div w:id="1145003277">
          <w:marLeft w:val="0"/>
          <w:marRight w:val="0"/>
          <w:marTop w:val="0"/>
          <w:marBottom w:val="0"/>
          <w:divBdr>
            <w:top w:val="none" w:sz="0" w:space="0" w:color="auto"/>
            <w:left w:val="none" w:sz="0" w:space="0" w:color="auto"/>
            <w:bottom w:val="none" w:sz="0" w:space="0" w:color="auto"/>
            <w:right w:val="none" w:sz="0" w:space="0" w:color="auto"/>
          </w:divBdr>
          <w:divsChild>
            <w:div w:id="635260805">
              <w:marLeft w:val="0"/>
              <w:marRight w:val="0"/>
              <w:marTop w:val="281"/>
              <w:marBottom w:val="281"/>
              <w:divBdr>
                <w:top w:val="none" w:sz="0" w:space="0" w:color="auto"/>
                <w:left w:val="none" w:sz="0" w:space="0" w:color="auto"/>
                <w:bottom w:val="none" w:sz="0" w:space="0" w:color="auto"/>
                <w:right w:val="none" w:sz="0" w:space="0" w:color="auto"/>
              </w:divBdr>
            </w:div>
          </w:divsChild>
        </w:div>
        <w:div w:id="1984312741">
          <w:marLeft w:val="0"/>
          <w:marRight w:val="0"/>
          <w:marTop w:val="0"/>
          <w:marBottom w:val="0"/>
          <w:divBdr>
            <w:top w:val="none" w:sz="0" w:space="0" w:color="auto"/>
            <w:left w:val="none" w:sz="0" w:space="0" w:color="auto"/>
            <w:bottom w:val="none" w:sz="0" w:space="0" w:color="auto"/>
            <w:right w:val="none" w:sz="0" w:space="0" w:color="auto"/>
          </w:divBdr>
          <w:divsChild>
            <w:div w:id="526942062">
              <w:marLeft w:val="0"/>
              <w:marRight w:val="0"/>
              <w:marTop w:val="0"/>
              <w:marBottom w:val="0"/>
              <w:divBdr>
                <w:top w:val="none" w:sz="0" w:space="0" w:color="auto"/>
                <w:left w:val="none" w:sz="0" w:space="0" w:color="auto"/>
                <w:bottom w:val="none" w:sz="0" w:space="0" w:color="auto"/>
                <w:right w:val="none" w:sz="0" w:space="0" w:color="auto"/>
              </w:divBdr>
              <w:divsChild>
                <w:div w:id="1356345672">
                  <w:marLeft w:val="0"/>
                  <w:marRight w:val="0"/>
                  <w:marTop w:val="281"/>
                  <w:marBottom w:val="281"/>
                  <w:divBdr>
                    <w:top w:val="none" w:sz="0" w:space="0" w:color="auto"/>
                    <w:left w:val="none" w:sz="0" w:space="0" w:color="auto"/>
                    <w:bottom w:val="none" w:sz="0" w:space="0" w:color="auto"/>
                    <w:right w:val="none" w:sz="0" w:space="0" w:color="auto"/>
                  </w:divBdr>
                </w:div>
              </w:divsChild>
            </w:div>
            <w:div w:id="1173839628">
              <w:marLeft w:val="0"/>
              <w:marRight w:val="0"/>
              <w:marTop w:val="0"/>
              <w:marBottom w:val="0"/>
              <w:divBdr>
                <w:top w:val="none" w:sz="0" w:space="0" w:color="auto"/>
                <w:left w:val="none" w:sz="0" w:space="0" w:color="auto"/>
                <w:bottom w:val="none" w:sz="0" w:space="0" w:color="auto"/>
                <w:right w:val="none" w:sz="0" w:space="0" w:color="auto"/>
              </w:divBdr>
              <w:divsChild>
                <w:div w:id="1411778749">
                  <w:marLeft w:val="0"/>
                  <w:marRight w:val="0"/>
                  <w:marTop w:val="281"/>
                  <w:marBottom w:val="281"/>
                  <w:divBdr>
                    <w:top w:val="none" w:sz="0" w:space="0" w:color="auto"/>
                    <w:left w:val="none" w:sz="0" w:space="0" w:color="auto"/>
                    <w:bottom w:val="none" w:sz="0" w:space="0" w:color="auto"/>
                    <w:right w:val="none" w:sz="0" w:space="0" w:color="auto"/>
                  </w:divBdr>
                </w:div>
              </w:divsChild>
            </w:div>
            <w:div w:id="2091123558">
              <w:marLeft w:val="0"/>
              <w:marRight w:val="0"/>
              <w:marTop w:val="0"/>
              <w:marBottom w:val="0"/>
              <w:divBdr>
                <w:top w:val="none" w:sz="0" w:space="0" w:color="auto"/>
                <w:left w:val="none" w:sz="0" w:space="0" w:color="auto"/>
                <w:bottom w:val="none" w:sz="0" w:space="0" w:color="auto"/>
                <w:right w:val="none" w:sz="0" w:space="0" w:color="auto"/>
              </w:divBdr>
              <w:divsChild>
                <w:div w:id="22873605">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142577289">
          <w:marLeft w:val="0"/>
          <w:marRight w:val="0"/>
          <w:marTop w:val="0"/>
          <w:marBottom w:val="0"/>
          <w:divBdr>
            <w:top w:val="none" w:sz="0" w:space="0" w:color="auto"/>
            <w:left w:val="none" w:sz="0" w:space="0" w:color="auto"/>
            <w:bottom w:val="none" w:sz="0" w:space="0" w:color="auto"/>
            <w:right w:val="none" w:sz="0" w:space="0" w:color="auto"/>
          </w:divBdr>
          <w:divsChild>
            <w:div w:id="257829779">
              <w:marLeft w:val="0"/>
              <w:marRight w:val="0"/>
              <w:marTop w:val="281"/>
              <w:marBottom w:val="281"/>
              <w:divBdr>
                <w:top w:val="none" w:sz="0" w:space="0" w:color="auto"/>
                <w:left w:val="none" w:sz="0" w:space="0" w:color="auto"/>
                <w:bottom w:val="none" w:sz="0" w:space="0" w:color="auto"/>
                <w:right w:val="none" w:sz="0" w:space="0" w:color="auto"/>
              </w:divBdr>
            </w:div>
          </w:divsChild>
        </w:div>
        <w:div w:id="1415937469">
          <w:marLeft w:val="0"/>
          <w:marRight w:val="0"/>
          <w:marTop w:val="0"/>
          <w:marBottom w:val="0"/>
          <w:divBdr>
            <w:top w:val="none" w:sz="0" w:space="0" w:color="auto"/>
            <w:left w:val="none" w:sz="0" w:space="0" w:color="auto"/>
            <w:bottom w:val="none" w:sz="0" w:space="0" w:color="auto"/>
            <w:right w:val="none" w:sz="0" w:space="0" w:color="auto"/>
          </w:divBdr>
          <w:divsChild>
            <w:div w:id="460653290">
              <w:marLeft w:val="0"/>
              <w:marRight w:val="0"/>
              <w:marTop w:val="281"/>
              <w:marBottom w:val="281"/>
              <w:divBdr>
                <w:top w:val="none" w:sz="0" w:space="0" w:color="auto"/>
                <w:left w:val="none" w:sz="0" w:space="0" w:color="auto"/>
                <w:bottom w:val="none" w:sz="0" w:space="0" w:color="auto"/>
                <w:right w:val="none" w:sz="0" w:space="0" w:color="auto"/>
              </w:divBdr>
            </w:div>
          </w:divsChild>
        </w:div>
        <w:div w:id="1850099280">
          <w:marLeft w:val="0"/>
          <w:marRight w:val="0"/>
          <w:marTop w:val="0"/>
          <w:marBottom w:val="0"/>
          <w:divBdr>
            <w:top w:val="none" w:sz="0" w:space="0" w:color="auto"/>
            <w:left w:val="none" w:sz="0" w:space="0" w:color="auto"/>
            <w:bottom w:val="none" w:sz="0" w:space="0" w:color="auto"/>
            <w:right w:val="none" w:sz="0" w:space="0" w:color="auto"/>
          </w:divBdr>
        </w:div>
        <w:div w:id="2090272984">
          <w:marLeft w:val="0"/>
          <w:marRight w:val="0"/>
          <w:marTop w:val="0"/>
          <w:marBottom w:val="0"/>
          <w:divBdr>
            <w:top w:val="none" w:sz="0" w:space="0" w:color="auto"/>
            <w:left w:val="none" w:sz="0" w:space="0" w:color="auto"/>
            <w:bottom w:val="none" w:sz="0" w:space="0" w:color="auto"/>
            <w:right w:val="none" w:sz="0" w:space="0" w:color="auto"/>
          </w:divBdr>
          <w:divsChild>
            <w:div w:id="117190656">
              <w:marLeft w:val="0"/>
              <w:marRight w:val="0"/>
              <w:marTop w:val="281"/>
              <w:marBottom w:val="281"/>
              <w:divBdr>
                <w:top w:val="none" w:sz="0" w:space="0" w:color="auto"/>
                <w:left w:val="none" w:sz="0" w:space="0" w:color="auto"/>
                <w:bottom w:val="none" w:sz="0" w:space="0" w:color="auto"/>
                <w:right w:val="none" w:sz="0" w:space="0" w:color="auto"/>
              </w:divBdr>
            </w:div>
          </w:divsChild>
        </w:div>
        <w:div w:id="816844112">
          <w:marLeft w:val="0"/>
          <w:marRight w:val="0"/>
          <w:marTop w:val="0"/>
          <w:marBottom w:val="0"/>
          <w:divBdr>
            <w:top w:val="none" w:sz="0" w:space="0" w:color="auto"/>
            <w:left w:val="none" w:sz="0" w:space="0" w:color="auto"/>
            <w:bottom w:val="none" w:sz="0" w:space="0" w:color="auto"/>
            <w:right w:val="none" w:sz="0" w:space="0" w:color="auto"/>
          </w:divBdr>
          <w:divsChild>
            <w:div w:id="1363169320">
              <w:marLeft w:val="0"/>
              <w:marRight w:val="0"/>
              <w:marTop w:val="281"/>
              <w:marBottom w:val="281"/>
              <w:divBdr>
                <w:top w:val="none" w:sz="0" w:space="0" w:color="auto"/>
                <w:left w:val="none" w:sz="0" w:space="0" w:color="auto"/>
                <w:bottom w:val="none" w:sz="0" w:space="0" w:color="auto"/>
                <w:right w:val="none" w:sz="0" w:space="0" w:color="auto"/>
              </w:divBdr>
            </w:div>
          </w:divsChild>
        </w:div>
        <w:div w:id="5712967">
          <w:marLeft w:val="0"/>
          <w:marRight w:val="0"/>
          <w:marTop w:val="0"/>
          <w:marBottom w:val="0"/>
          <w:divBdr>
            <w:top w:val="none" w:sz="0" w:space="0" w:color="auto"/>
            <w:left w:val="none" w:sz="0" w:space="0" w:color="auto"/>
            <w:bottom w:val="none" w:sz="0" w:space="0" w:color="auto"/>
            <w:right w:val="none" w:sz="0" w:space="0" w:color="auto"/>
          </w:divBdr>
          <w:divsChild>
            <w:div w:id="867333301">
              <w:marLeft w:val="0"/>
              <w:marRight w:val="0"/>
              <w:marTop w:val="281"/>
              <w:marBottom w:val="281"/>
              <w:divBdr>
                <w:top w:val="none" w:sz="0" w:space="0" w:color="auto"/>
                <w:left w:val="none" w:sz="0" w:space="0" w:color="auto"/>
                <w:bottom w:val="none" w:sz="0" w:space="0" w:color="auto"/>
                <w:right w:val="none" w:sz="0" w:space="0" w:color="auto"/>
              </w:divBdr>
            </w:div>
          </w:divsChild>
        </w:div>
        <w:div w:id="890967565">
          <w:marLeft w:val="0"/>
          <w:marRight w:val="0"/>
          <w:marTop w:val="281"/>
          <w:marBottom w:val="281"/>
          <w:divBdr>
            <w:top w:val="none" w:sz="0" w:space="0" w:color="auto"/>
            <w:left w:val="none" w:sz="0" w:space="0" w:color="auto"/>
            <w:bottom w:val="none" w:sz="0" w:space="0" w:color="auto"/>
            <w:right w:val="none" w:sz="0" w:space="0" w:color="auto"/>
          </w:divBdr>
        </w:div>
      </w:divsChild>
    </w:div>
    <w:div w:id="2127389039">
      <w:bodyDiv w:val="1"/>
      <w:marLeft w:val="0"/>
      <w:marRight w:val="0"/>
      <w:marTop w:val="0"/>
      <w:marBottom w:val="0"/>
      <w:divBdr>
        <w:top w:val="none" w:sz="0" w:space="0" w:color="auto"/>
        <w:left w:val="none" w:sz="0" w:space="0" w:color="auto"/>
        <w:bottom w:val="none" w:sz="0" w:space="0" w:color="auto"/>
        <w:right w:val="none" w:sz="0" w:space="0" w:color="auto"/>
      </w:divBdr>
      <w:divsChild>
        <w:div w:id="99107163">
          <w:marLeft w:val="0"/>
          <w:marRight w:val="0"/>
          <w:marTop w:val="0"/>
          <w:marBottom w:val="0"/>
          <w:divBdr>
            <w:top w:val="none" w:sz="0" w:space="0" w:color="auto"/>
            <w:left w:val="none" w:sz="0" w:space="0" w:color="auto"/>
            <w:bottom w:val="none" w:sz="0" w:space="0" w:color="auto"/>
            <w:right w:val="none" w:sz="0" w:space="0" w:color="auto"/>
          </w:divBdr>
        </w:div>
        <w:div w:id="1963924832">
          <w:marLeft w:val="0"/>
          <w:marRight w:val="0"/>
          <w:marTop w:val="0"/>
          <w:marBottom w:val="0"/>
          <w:divBdr>
            <w:top w:val="none" w:sz="0" w:space="0" w:color="auto"/>
            <w:left w:val="none" w:sz="0" w:space="0" w:color="auto"/>
            <w:bottom w:val="none" w:sz="0" w:space="0" w:color="auto"/>
            <w:right w:val="none" w:sz="0" w:space="0" w:color="auto"/>
          </w:divBdr>
          <w:divsChild>
            <w:div w:id="1751390469">
              <w:marLeft w:val="0"/>
              <w:marRight w:val="0"/>
              <w:marTop w:val="281"/>
              <w:marBottom w:val="281"/>
              <w:divBdr>
                <w:top w:val="none" w:sz="0" w:space="0" w:color="auto"/>
                <w:left w:val="none" w:sz="0" w:space="0" w:color="auto"/>
                <w:bottom w:val="none" w:sz="0" w:space="0" w:color="auto"/>
                <w:right w:val="none" w:sz="0" w:space="0" w:color="auto"/>
              </w:divBdr>
            </w:div>
          </w:divsChild>
        </w:div>
        <w:div w:id="803887040">
          <w:marLeft w:val="0"/>
          <w:marRight w:val="0"/>
          <w:marTop w:val="0"/>
          <w:marBottom w:val="0"/>
          <w:divBdr>
            <w:top w:val="none" w:sz="0" w:space="0" w:color="auto"/>
            <w:left w:val="none" w:sz="0" w:space="0" w:color="auto"/>
            <w:bottom w:val="none" w:sz="0" w:space="0" w:color="auto"/>
            <w:right w:val="none" w:sz="0" w:space="0" w:color="auto"/>
          </w:divBdr>
          <w:divsChild>
            <w:div w:id="149249142">
              <w:marLeft w:val="0"/>
              <w:marRight w:val="0"/>
              <w:marTop w:val="281"/>
              <w:marBottom w:val="281"/>
              <w:divBdr>
                <w:top w:val="none" w:sz="0" w:space="0" w:color="auto"/>
                <w:left w:val="none" w:sz="0" w:space="0" w:color="auto"/>
                <w:bottom w:val="none" w:sz="0" w:space="0" w:color="auto"/>
                <w:right w:val="none" w:sz="0" w:space="0" w:color="auto"/>
              </w:divBdr>
            </w:div>
            <w:div w:id="1034189739">
              <w:marLeft w:val="0"/>
              <w:marRight w:val="0"/>
              <w:marTop w:val="0"/>
              <w:marBottom w:val="0"/>
              <w:divBdr>
                <w:top w:val="none" w:sz="0" w:space="0" w:color="auto"/>
                <w:left w:val="none" w:sz="0" w:space="0" w:color="auto"/>
                <w:bottom w:val="none" w:sz="0" w:space="0" w:color="auto"/>
                <w:right w:val="none" w:sz="0" w:space="0" w:color="auto"/>
              </w:divBdr>
              <w:divsChild>
                <w:div w:id="1124274542">
                  <w:marLeft w:val="0"/>
                  <w:marRight w:val="0"/>
                  <w:marTop w:val="281"/>
                  <w:marBottom w:val="281"/>
                  <w:divBdr>
                    <w:top w:val="none" w:sz="0" w:space="0" w:color="auto"/>
                    <w:left w:val="none" w:sz="0" w:space="0" w:color="auto"/>
                    <w:bottom w:val="none" w:sz="0" w:space="0" w:color="auto"/>
                    <w:right w:val="none" w:sz="0" w:space="0" w:color="auto"/>
                  </w:divBdr>
                </w:div>
              </w:divsChild>
            </w:div>
            <w:div w:id="13312298">
              <w:marLeft w:val="0"/>
              <w:marRight w:val="0"/>
              <w:marTop w:val="0"/>
              <w:marBottom w:val="0"/>
              <w:divBdr>
                <w:top w:val="none" w:sz="0" w:space="0" w:color="auto"/>
                <w:left w:val="none" w:sz="0" w:space="0" w:color="auto"/>
                <w:bottom w:val="none" w:sz="0" w:space="0" w:color="auto"/>
                <w:right w:val="none" w:sz="0" w:space="0" w:color="auto"/>
              </w:divBdr>
            </w:div>
            <w:div w:id="1304460021">
              <w:marLeft w:val="0"/>
              <w:marRight w:val="0"/>
              <w:marTop w:val="0"/>
              <w:marBottom w:val="0"/>
              <w:divBdr>
                <w:top w:val="none" w:sz="0" w:space="0" w:color="auto"/>
                <w:left w:val="none" w:sz="0" w:space="0" w:color="auto"/>
                <w:bottom w:val="none" w:sz="0" w:space="0" w:color="auto"/>
                <w:right w:val="none" w:sz="0" w:space="0" w:color="auto"/>
              </w:divBdr>
            </w:div>
          </w:divsChild>
        </w:div>
        <w:div w:id="1842888218">
          <w:marLeft w:val="0"/>
          <w:marRight w:val="0"/>
          <w:marTop w:val="0"/>
          <w:marBottom w:val="0"/>
          <w:divBdr>
            <w:top w:val="none" w:sz="0" w:space="0" w:color="auto"/>
            <w:left w:val="none" w:sz="0" w:space="0" w:color="auto"/>
            <w:bottom w:val="none" w:sz="0" w:space="0" w:color="auto"/>
            <w:right w:val="none" w:sz="0" w:space="0" w:color="auto"/>
          </w:divBdr>
          <w:divsChild>
            <w:div w:id="2080706701">
              <w:marLeft w:val="0"/>
              <w:marRight w:val="0"/>
              <w:marTop w:val="281"/>
              <w:marBottom w:val="281"/>
              <w:divBdr>
                <w:top w:val="none" w:sz="0" w:space="0" w:color="auto"/>
                <w:left w:val="none" w:sz="0" w:space="0" w:color="auto"/>
                <w:bottom w:val="none" w:sz="0" w:space="0" w:color="auto"/>
                <w:right w:val="none" w:sz="0" w:space="0" w:color="auto"/>
              </w:divBdr>
            </w:div>
          </w:divsChild>
        </w:div>
        <w:div w:id="1257207529">
          <w:marLeft w:val="0"/>
          <w:marRight w:val="0"/>
          <w:marTop w:val="0"/>
          <w:marBottom w:val="0"/>
          <w:divBdr>
            <w:top w:val="none" w:sz="0" w:space="0" w:color="auto"/>
            <w:left w:val="none" w:sz="0" w:space="0" w:color="auto"/>
            <w:bottom w:val="none" w:sz="0" w:space="0" w:color="auto"/>
            <w:right w:val="none" w:sz="0" w:space="0" w:color="auto"/>
          </w:divBdr>
          <w:divsChild>
            <w:div w:id="48262887">
              <w:marLeft w:val="0"/>
              <w:marRight w:val="0"/>
              <w:marTop w:val="281"/>
              <w:marBottom w:val="281"/>
              <w:divBdr>
                <w:top w:val="none" w:sz="0" w:space="0" w:color="auto"/>
                <w:left w:val="none" w:sz="0" w:space="0" w:color="auto"/>
                <w:bottom w:val="none" w:sz="0" w:space="0" w:color="auto"/>
                <w:right w:val="none" w:sz="0" w:space="0" w:color="auto"/>
              </w:divBdr>
            </w:div>
          </w:divsChild>
        </w:div>
        <w:div w:id="13775731">
          <w:marLeft w:val="0"/>
          <w:marRight w:val="0"/>
          <w:marTop w:val="0"/>
          <w:marBottom w:val="0"/>
          <w:divBdr>
            <w:top w:val="none" w:sz="0" w:space="0" w:color="auto"/>
            <w:left w:val="none" w:sz="0" w:space="0" w:color="auto"/>
            <w:bottom w:val="none" w:sz="0" w:space="0" w:color="auto"/>
            <w:right w:val="none" w:sz="0" w:space="0" w:color="auto"/>
          </w:divBdr>
          <w:divsChild>
            <w:div w:id="1543513230">
              <w:marLeft w:val="0"/>
              <w:marRight w:val="0"/>
              <w:marTop w:val="0"/>
              <w:marBottom w:val="0"/>
              <w:divBdr>
                <w:top w:val="none" w:sz="0" w:space="0" w:color="auto"/>
                <w:left w:val="none" w:sz="0" w:space="0" w:color="auto"/>
                <w:bottom w:val="none" w:sz="0" w:space="0" w:color="auto"/>
                <w:right w:val="none" w:sz="0" w:space="0" w:color="auto"/>
              </w:divBdr>
              <w:divsChild>
                <w:div w:id="2126921568">
                  <w:marLeft w:val="0"/>
                  <w:marRight w:val="0"/>
                  <w:marTop w:val="281"/>
                  <w:marBottom w:val="281"/>
                  <w:divBdr>
                    <w:top w:val="none" w:sz="0" w:space="0" w:color="auto"/>
                    <w:left w:val="none" w:sz="0" w:space="0" w:color="auto"/>
                    <w:bottom w:val="none" w:sz="0" w:space="0" w:color="auto"/>
                    <w:right w:val="none" w:sz="0" w:space="0" w:color="auto"/>
                  </w:divBdr>
                </w:div>
              </w:divsChild>
            </w:div>
          </w:divsChild>
        </w:div>
        <w:div w:id="1273510157">
          <w:marLeft w:val="0"/>
          <w:marRight w:val="0"/>
          <w:marTop w:val="0"/>
          <w:marBottom w:val="0"/>
          <w:divBdr>
            <w:top w:val="none" w:sz="0" w:space="0" w:color="auto"/>
            <w:left w:val="none" w:sz="0" w:space="0" w:color="auto"/>
            <w:bottom w:val="none" w:sz="0" w:space="0" w:color="auto"/>
            <w:right w:val="none" w:sz="0" w:space="0" w:color="auto"/>
          </w:divBdr>
          <w:divsChild>
            <w:div w:id="1412238589">
              <w:marLeft w:val="0"/>
              <w:marRight w:val="0"/>
              <w:marTop w:val="281"/>
              <w:marBottom w:val="281"/>
              <w:divBdr>
                <w:top w:val="none" w:sz="0" w:space="0" w:color="auto"/>
                <w:left w:val="none" w:sz="0" w:space="0" w:color="auto"/>
                <w:bottom w:val="none" w:sz="0" w:space="0" w:color="auto"/>
                <w:right w:val="none" w:sz="0" w:space="0" w:color="auto"/>
              </w:divBdr>
            </w:div>
          </w:divsChild>
        </w:div>
        <w:div w:id="141821267">
          <w:marLeft w:val="0"/>
          <w:marRight w:val="0"/>
          <w:marTop w:val="0"/>
          <w:marBottom w:val="0"/>
          <w:divBdr>
            <w:top w:val="none" w:sz="0" w:space="0" w:color="auto"/>
            <w:left w:val="none" w:sz="0" w:space="0" w:color="auto"/>
            <w:bottom w:val="none" w:sz="0" w:space="0" w:color="auto"/>
            <w:right w:val="none" w:sz="0" w:space="0" w:color="auto"/>
          </w:divBdr>
          <w:divsChild>
            <w:div w:id="1056205398">
              <w:marLeft w:val="0"/>
              <w:marRight w:val="0"/>
              <w:marTop w:val="281"/>
              <w:marBottom w:val="281"/>
              <w:divBdr>
                <w:top w:val="none" w:sz="0" w:space="0" w:color="auto"/>
                <w:left w:val="none" w:sz="0" w:space="0" w:color="auto"/>
                <w:bottom w:val="none" w:sz="0" w:space="0" w:color="auto"/>
                <w:right w:val="none" w:sz="0" w:space="0" w:color="auto"/>
              </w:divBdr>
            </w:div>
          </w:divsChild>
        </w:div>
        <w:div w:id="590311953">
          <w:marLeft w:val="0"/>
          <w:marRight w:val="0"/>
          <w:marTop w:val="0"/>
          <w:marBottom w:val="0"/>
          <w:divBdr>
            <w:top w:val="none" w:sz="0" w:space="0" w:color="auto"/>
            <w:left w:val="none" w:sz="0" w:space="0" w:color="auto"/>
            <w:bottom w:val="none" w:sz="0" w:space="0" w:color="auto"/>
            <w:right w:val="none" w:sz="0" w:space="0" w:color="auto"/>
          </w:divBdr>
          <w:divsChild>
            <w:div w:id="1185175529">
              <w:marLeft w:val="0"/>
              <w:marRight w:val="0"/>
              <w:marTop w:val="281"/>
              <w:marBottom w:val="281"/>
              <w:divBdr>
                <w:top w:val="none" w:sz="0" w:space="0" w:color="auto"/>
                <w:left w:val="none" w:sz="0" w:space="0" w:color="auto"/>
                <w:bottom w:val="none" w:sz="0" w:space="0" w:color="auto"/>
                <w:right w:val="none" w:sz="0" w:space="0" w:color="auto"/>
              </w:divBdr>
            </w:div>
          </w:divsChild>
        </w:div>
        <w:div w:id="1252399433">
          <w:marLeft w:val="0"/>
          <w:marRight w:val="0"/>
          <w:marTop w:val="0"/>
          <w:marBottom w:val="0"/>
          <w:divBdr>
            <w:top w:val="none" w:sz="0" w:space="0" w:color="auto"/>
            <w:left w:val="none" w:sz="0" w:space="0" w:color="auto"/>
            <w:bottom w:val="none" w:sz="0" w:space="0" w:color="auto"/>
            <w:right w:val="none" w:sz="0" w:space="0" w:color="auto"/>
          </w:divBdr>
          <w:divsChild>
            <w:div w:id="666520960">
              <w:marLeft w:val="0"/>
              <w:marRight w:val="0"/>
              <w:marTop w:val="281"/>
              <w:marBottom w:val="281"/>
              <w:divBdr>
                <w:top w:val="none" w:sz="0" w:space="0" w:color="auto"/>
                <w:left w:val="none" w:sz="0" w:space="0" w:color="auto"/>
                <w:bottom w:val="none" w:sz="0" w:space="0" w:color="auto"/>
                <w:right w:val="none" w:sz="0" w:space="0" w:color="auto"/>
              </w:divBdr>
            </w:div>
          </w:divsChild>
        </w:div>
        <w:div w:id="258954092">
          <w:marLeft w:val="0"/>
          <w:marRight w:val="0"/>
          <w:marTop w:val="281"/>
          <w:marBottom w:val="281"/>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internet.garant.ru/" TargetMode="External"/><Relationship Id="rId21" Type="http://schemas.openxmlformats.org/officeDocument/2006/relationships/hyperlink" Target="http://www.gosuslugi.ru/" TargetMode="External"/><Relationship Id="rId42" Type="http://schemas.openxmlformats.org/officeDocument/2006/relationships/hyperlink" Target="https://internet.garant.ru/" TargetMode="External"/><Relationship Id="rId63" Type="http://schemas.openxmlformats.org/officeDocument/2006/relationships/hyperlink" Target="https://internet.garant.ru/" TargetMode="External"/><Relationship Id="rId84" Type="http://schemas.openxmlformats.org/officeDocument/2006/relationships/hyperlink" Target="https://internet.garant.ru/" TargetMode="External"/><Relationship Id="rId138"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70" Type="http://schemas.openxmlformats.org/officeDocument/2006/relationships/hyperlink" Target="https://internet.garant.ru/" TargetMode="External"/><Relationship Id="rId191" Type="http://schemas.openxmlformats.org/officeDocument/2006/relationships/hyperlink" Target="https://internet.garant.ru/" TargetMode="External"/><Relationship Id="rId205" Type="http://schemas.openxmlformats.org/officeDocument/2006/relationships/hyperlink" Target="http://www.gosuslugi74.ru/" TargetMode="External"/><Relationship Id="rId226" Type="http://schemas.openxmlformats.org/officeDocument/2006/relationships/hyperlink" Target="https://internet.garant.ru/" TargetMode="External"/><Relationship Id="rId247" Type="http://schemas.openxmlformats.org/officeDocument/2006/relationships/hyperlink" Target="https://internet.garant.ru/" TargetMode="External"/><Relationship Id="rId107"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53" Type="http://schemas.openxmlformats.org/officeDocument/2006/relationships/hyperlink" Target="https://internet.garant.ru/" TargetMode="External"/><Relationship Id="rId74" Type="http://schemas.openxmlformats.org/officeDocument/2006/relationships/hyperlink" Target="https://internet.garant.ru/" TargetMode="External"/><Relationship Id="rId128" Type="http://schemas.openxmlformats.org/officeDocument/2006/relationships/hyperlink" Target="https://internet.garant.ru/" TargetMode="External"/><Relationship Id="rId149" Type="http://schemas.openxmlformats.org/officeDocument/2006/relationships/hyperlink" Target="https://internet.garant.ru/" TargetMode="External"/><Relationship Id="rId5" Type="http://schemas.openxmlformats.org/officeDocument/2006/relationships/hyperlink" Target="https://internet.garant.ru/" TargetMode="External"/><Relationship Id="rId95" Type="http://schemas.openxmlformats.org/officeDocument/2006/relationships/hyperlink" Target="https://internet.garant.ru/" TargetMode="External"/><Relationship Id="rId160" Type="http://schemas.openxmlformats.org/officeDocument/2006/relationships/hyperlink" Target="https://internet.garant.ru/" TargetMode="External"/><Relationship Id="rId181" Type="http://schemas.openxmlformats.org/officeDocument/2006/relationships/hyperlink" Target="http://www.gosuslugi.ru/" TargetMode="External"/><Relationship Id="rId216" Type="http://schemas.openxmlformats.org/officeDocument/2006/relationships/hyperlink" Target="https://internet.garant.ru/" TargetMode="External"/><Relationship Id="rId237" Type="http://schemas.openxmlformats.org/officeDocument/2006/relationships/hyperlink" Target="https://internet.garant.ru/" TargetMode="External"/><Relationship Id="rId22" Type="http://schemas.openxmlformats.org/officeDocument/2006/relationships/hyperlink" Target="http://www.gosuslugi74.ru/" TargetMode="External"/><Relationship Id="rId43" Type="http://schemas.openxmlformats.org/officeDocument/2006/relationships/hyperlink" Target="https://internet.garant.ru/" TargetMode="External"/><Relationship Id="rId64" Type="http://schemas.openxmlformats.org/officeDocument/2006/relationships/hyperlink" Target="https://internet.garant.ru/" TargetMode="External"/><Relationship Id="rId118" Type="http://schemas.openxmlformats.org/officeDocument/2006/relationships/hyperlink" Target="https://internet.garant.ru/" TargetMode="External"/><Relationship Id="rId139" Type="http://schemas.openxmlformats.org/officeDocument/2006/relationships/hyperlink" Target="https://internet.garant.ru/" TargetMode="External"/><Relationship Id="rId85" Type="http://schemas.openxmlformats.org/officeDocument/2006/relationships/hyperlink" Target="https://internet.garant.ru/" TargetMode="External"/><Relationship Id="rId150" Type="http://schemas.openxmlformats.org/officeDocument/2006/relationships/hyperlink" Target="https://internet.garant.ru/" TargetMode="External"/><Relationship Id="rId171" Type="http://schemas.openxmlformats.org/officeDocument/2006/relationships/hyperlink" Target="https://internet.garant.ru/" TargetMode="External"/><Relationship Id="rId192" Type="http://schemas.openxmlformats.org/officeDocument/2006/relationships/hyperlink" Target="https://internet.garant.ru/" TargetMode="External"/><Relationship Id="rId206" Type="http://schemas.openxmlformats.org/officeDocument/2006/relationships/hyperlink" Target="https://internet.garant.ru/" TargetMode="External"/><Relationship Id="rId227" Type="http://schemas.openxmlformats.org/officeDocument/2006/relationships/hyperlink" Target="https://internet.garant.ru/" TargetMode="External"/><Relationship Id="rId248" Type="http://schemas.openxmlformats.org/officeDocument/2006/relationships/hyperlink" Target="https://internet.garant.ru/" TargetMode="External"/><Relationship Id="rId12" Type="http://schemas.openxmlformats.org/officeDocument/2006/relationships/hyperlink" Target="https://internet.garant.ru/" TargetMode="External"/><Relationship Id="rId33" Type="http://schemas.openxmlformats.org/officeDocument/2006/relationships/hyperlink" Target="https://internet.garant.ru/" TargetMode="External"/><Relationship Id="rId108" Type="http://schemas.openxmlformats.org/officeDocument/2006/relationships/hyperlink" Target="https://internet.garant.ru/" TargetMode="External"/><Relationship Id="rId129" Type="http://schemas.openxmlformats.org/officeDocument/2006/relationships/hyperlink" Target="https://internet.garant.ru/" TargetMode="External"/><Relationship Id="rId54" Type="http://schemas.openxmlformats.org/officeDocument/2006/relationships/hyperlink" Target="https://internet.garant.ru/" TargetMode="External"/><Relationship Id="rId70" Type="http://schemas.openxmlformats.org/officeDocument/2006/relationships/hyperlink" Target="https://internet.garant.ru/" TargetMode="External"/><Relationship Id="rId75" Type="http://schemas.openxmlformats.org/officeDocument/2006/relationships/hyperlink" Target="https://internet.garant.ru/" TargetMode="External"/><Relationship Id="rId91" Type="http://schemas.openxmlformats.org/officeDocument/2006/relationships/hyperlink" Target="https://internet.garant.ru/" TargetMode="External"/><Relationship Id="rId96" Type="http://schemas.openxmlformats.org/officeDocument/2006/relationships/hyperlink" Target="https://internet.garant.ru/" TargetMode="External"/><Relationship Id="rId140" Type="http://schemas.openxmlformats.org/officeDocument/2006/relationships/hyperlink" Target="https://internet.garant.ru/" TargetMode="External"/><Relationship Id="rId145" Type="http://schemas.openxmlformats.org/officeDocument/2006/relationships/hyperlink" Target="https://internet.garant.ru/" TargetMode="External"/><Relationship Id="rId161" Type="http://schemas.openxmlformats.org/officeDocument/2006/relationships/hyperlink" Target="https://internet.garant.ru/" TargetMode="External"/><Relationship Id="rId166" Type="http://schemas.openxmlformats.org/officeDocument/2006/relationships/hyperlink" Target="https://internet.garant.ru/" TargetMode="External"/><Relationship Id="rId182" Type="http://schemas.openxmlformats.org/officeDocument/2006/relationships/hyperlink" Target="https://internet.garant.ru/" TargetMode="External"/><Relationship Id="rId187" Type="http://schemas.openxmlformats.org/officeDocument/2006/relationships/hyperlink" Target="http://www.gosuslugi.ru/" TargetMode="External"/><Relationship Id="rId217"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212" Type="http://schemas.openxmlformats.org/officeDocument/2006/relationships/hyperlink" Target="https://internet.garant.ru/" TargetMode="External"/><Relationship Id="rId233" Type="http://schemas.openxmlformats.org/officeDocument/2006/relationships/hyperlink" Target="https://internet.garant.ru/" TargetMode="External"/><Relationship Id="rId238" Type="http://schemas.openxmlformats.org/officeDocument/2006/relationships/hyperlink" Target="https://internet.garant.ru/" TargetMode="External"/><Relationship Id="rId254" Type="http://schemas.openxmlformats.org/officeDocument/2006/relationships/theme" Target="theme/theme1.xml"/><Relationship Id="rId23" Type="http://schemas.openxmlformats.org/officeDocument/2006/relationships/hyperlink" Target="http://www.gosuslugi.ru/" TargetMode="External"/><Relationship Id="rId28" Type="http://schemas.openxmlformats.org/officeDocument/2006/relationships/hyperlink" Target="https://internet.garant.ru/" TargetMode="External"/><Relationship Id="rId49" Type="http://schemas.openxmlformats.org/officeDocument/2006/relationships/hyperlink" Target="https://internet.garant.ru/" TargetMode="External"/><Relationship Id="rId114" Type="http://schemas.openxmlformats.org/officeDocument/2006/relationships/hyperlink" Target="http://www.mfc-74.ru/" TargetMode="External"/><Relationship Id="rId119" Type="http://schemas.openxmlformats.org/officeDocument/2006/relationships/hyperlink" Target="https://internet.garant.ru/" TargetMode="External"/><Relationship Id="rId44"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yperlink" Target="https://internet.garant.ru/" TargetMode="External"/><Relationship Id="rId81" Type="http://schemas.openxmlformats.org/officeDocument/2006/relationships/hyperlink" Target="https://internet.garant.ru/" TargetMode="External"/><Relationship Id="rId86" Type="http://schemas.openxmlformats.org/officeDocument/2006/relationships/hyperlink" Target="http://www.gosuslugi.ru/" TargetMode="External"/><Relationship Id="rId130" Type="http://schemas.openxmlformats.org/officeDocument/2006/relationships/hyperlink" Target="https://internet.garant.ru/" TargetMode="External"/><Relationship Id="rId135" Type="http://schemas.openxmlformats.org/officeDocument/2006/relationships/hyperlink" Target="https://internet.garant.ru/" TargetMode="External"/><Relationship Id="rId151" Type="http://schemas.openxmlformats.org/officeDocument/2006/relationships/hyperlink" Target="https://internet.garant.ru/" TargetMode="External"/><Relationship Id="rId156" Type="http://schemas.openxmlformats.org/officeDocument/2006/relationships/hyperlink" Target="https://internet.garant.ru/" TargetMode="External"/><Relationship Id="rId177" Type="http://schemas.openxmlformats.org/officeDocument/2006/relationships/hyperlink" Target="https://internet.garant.ru/" TargetMode="External"/><Relationship Id="rId198" Type="http://schemas.openxmlformats.org/officeDocument/2006/relationships/hyperlink" Target="https://internet.garant.ru/" TargetMode="External"/><Relationship Id="rId172" Type="http://schemas.openxmlformats.org/officeDocument/2006/relationships/hyperlink" Target="https://internet.garant.ru/" TargetMode="External"/><Relationship Id="rId193" Type="http://schemas.openxmlformats.org/officeDocument/2006/relationships/hyperlink" Target="https://internet.garant.ru/" TargetMode="External"/><Relationship Id="rId202" Type="http://schemas.openxmlformats.org/officeDocument/2006/relationships/hyperlink" Target="https://internet.garant.ru/" TargetMode="External"/><Relationship Id="rId207" Type="http://schemas.openxmlformats.org/officeDocument/2006/relationships/hyperlink" Target="https://internet.garant.ru/" TargetMode="External"/><Relationship Id="rId223" Type="http://schemas.openxmlformats.org/officeDocument/2006/relationships/hyperlink" Target="https://internet.garant.ru/" TargetMode="External"/><Relationship Id="rId228" Type="http://schemas.openxmlformats.org/officeDocument/2006/relationships/hyperlink" Target="https://internet.garant.ru/" TargetMode="External"/><Relationship Id="rId244" Type="http://schemas.openxmlformats.org/officeDocument/2006/relationships/hyperlink" Target="https://internet.garant.ru/" TargetMode="External"/><Relationship Id="rId24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www.minsoc74.ru/" TargetMode="External"/><Relationship Id="rId39" Type="http://schemas.openxmlformats.org/officeDocument/2006/relationships/hyperlink" Target="https://internet.garant.ru/" TargetMode="External"/><Relationship Id="rId109"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https://internet.garant.ru/" TargetMode="External"/><Relationship Id="rId97" Type="http://schemas.openxmlformats.org/officeDocument/2006/relationships/hyperlink" Target="https://internet.garant.ru/" TargetMode="External"/><Relationship Id="rId104" Type="http://schemas.openxmlformats.org/officeDocument/2006/relationships/hyperlink" Target="http://www.gosuslugi.ru/" TargetMode="External"/><Relationship Id="rId120" Type="http://schemas.openxmlformats.org/officeDocument/2006/relationships/hyperlink" Target="https://internet.garant.ru/" TargetMode="External"/><Relationship Id="rId125" Type="http://schemas.openxmlformats.org/officeDocument/2006/relationships/hyperlink" Target="https://internet.garant.ru/" TargetMode="External"/><Relationship Id="rId141" Type="http://schemas.openxmlformats.org/officeDocument/2006/relationships/hyperlink" Target="https://internet.garant.ru/" TargetMode="External"/><Relationship Id="rId146" Type="http://schemas.openxmlformats.org/officeDocument/2006/relationships/hyperlink" Target="https://internet.garant.ru/" TargetMode="External"/><Relationship Id="rId167" Type="http://schemas.openxmlformats.org/officeDocument/2006/relationships/hyperlink" Target="https://internet.garant.ru/" TargetMode="External"/><Relationship Id="rId188" Type="http://schemas.openxmlformats.org/officeDocument/2006/relationships/hyperlink" Target="http://www.gosuslugi.ru/" TargetMode="External"/><Relationship Id="rId7" Type="http://schemas.openxmlformats.org/officeDocument/2006/relationships/hyperlink" Target="https://internet.garant.ru/" TargetMode="External"/><Relationship Id="rId71" Type="http://schemas.openxmlformats.org/officeDocument/2006/relationships/hyperlink" Target="https://internet.garant.ru/" TargetMode="External"/><Relationship Id="rId92" Type="http://schemas.openxmlformats.org/officeDocument/2006/relationships/hyperlink" Target="https://internet.garant.ru/" TargetMode="External"/><Relationship Id="rId162" Type="http://schemas.openxmlformats.org/officeDocument/2006/relationships/hyperlink" Target="https://internet.garant.ru/" TargetMode="External"/><Relationship Id="rId183" Type="http://schemas.openxmlformats.org/officeDocument/2006/relationships/hyperlink" Target="http://www.gosuslugi.ru/" TargetMode="External"/><Relationship Id="rId213" Type="http://schemas.openxmlformats.org/officeDocument/2006/relationships/hyperlink" Target="https://internet.garant.ru/" TargetMode="External"/><Relationship Id="rId218" Type="http://schemas.openxmlformats.org/officeDocument/2006/relationships/hyperlink" Target="https://internet.garant.ru/" TargetMode="External"/><Relationship Id="rId234" Type="http://schemas.openxmlformats.org/officeDocument/2006/relationships/hyperlink" Target="https://internet.garant.ru/" TargetMode="External"/><Relationship Id="rId239" Type="http://schemas.openxmlformats.org/officeDocument/2006/relationships/hyperlink" Target="https://internet.garant.ru/" TargetMode="External"/><Relationship Id="rId2" Type="http://schemas.openxmlformats.org/officeDocument/2006/relationships/settings" Target="settings.xml"/><Relationship Id="rId29" Type="http://schemas.openxmlformats.org/officeDocument/2006/relationships/hyperlink" Target="http://www.minsoc74.ru/" TargetMode="External"/><Relationship Id="rId250" Type="http://schemas.openxmlformats.org/officeDocument/2006/relationships/hyperlink" Target="https://internet.garant.ru/" TargetMode="External"/><Relationship Id="rId24" Type="http://schemas.openxmlformats.org/officeDocument/2006/relationships/hyperlink" Target="http://www.gosuslugi74.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s://internet.garant.ru/" TargetMode="External"/><Relationship Id="rId87" Type="http://schemas.openxmlformats.org/officeDocument/2006/relationships/hyperlink" Target="https://internet.garant.ru/" TargetMode="External"/><Relationship Id="rId110" Type="http://schemas.openxmlformats.org/officeDocument/2006/relationships/hyperlink" Target="https://internet.garant.ru/" TargetMode="External"/><Relationship Id="rId115" Type="http://schemas.openxmlformats.org/officeDocument/2006/relationships/hyperlink" Target="http://www.gosuslugi.ru/" TargetMode="External"/><Relationship Id="rId131" Type="http://schemas.openxmlformats.org/officeDocument/2006/relationships/hyperlink" Target="https://internet.garant.ru/" TargetMode="External"/><Relationship Id="rId136" Type="http://schemas.openxmlformats.org/officeDocument/2006/relationships/hyperlink" Target="https://internet.garant.ru/" TargetMode="External"/><Relationship Id="rId157" Type="http://schemas.openxmlformats.org/officeDocument/2006/relationships/hyperlink" Target="https://internet.garant.ru/" TargetMode="External"/><Relationship Id="rId178" Type="http://schemas.openxmlformats.org/officeDocument/2006/relationships/hyperlink" Target="https://internet.garant.ru/"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152" Type="http://schemas.openxmlformats.org/officeDocument/2006/relationships/hyperlink" Target="https://internet.garant.ru/" TargetMode="External"/><Relationship Id="rId173" Type="http://schemas.openxmlformats.org/officeDocument/2006/relationships/hyperlink" Target="https://internet.garant.ru/" TargetMode="External"/><Relationship Id="rId194" Type="http://schemas.openxmlformats.org/officeDocument/2006/relationships/hyperlink" Target="https://internet.garant.ru/" TargetMode="External"/><Relationship Id="rId199" Type="http://schemas.openxmlformats.org/officeDocument/2006/relationships/hyperlink" Target="https://internet.garant.ru/" TargetMode="External"/><Relationship Id="rId203" Type="http://schemas.openxmlformats.org/officeDocument/2006/relationships/hyperlink" Target="https://internet.garant.ru/" TargetMode="External"/><Relationship Id="rId208" Type="http://schemas.openxmlformats.org/officeDocument/2006/relationships/hyperlink" Target="https://internet.garant.ru/" TargetMode="External"/><Relationship Id="rId229" Type="http://schemas.openxmlformats.org/officeDocument/2006/relationships/hyperlink" Target="https://internet.garant.ru/" TargetMode="External"/><Relationship Id="rId19" Type="http://schemas.openxmlformats.org/officeDocument/2006/relationships/hyperlink" Target="http://www.gosuslugi.ru/" TargetMode="External"/><Relationship Id="rId224" Type="http://schemas.openxmlformats.org/officeDocument/2006/relationships/hyperlink" Target="https://internet.garant.ru/" TargetMode="External"/><Relationship Id="rId240" Type="http://schemas.openxmlformats.org/officeDocument/2006/relationships/hyperlink" Target="https://internet.garant.ru/" TargetMode="External"/><Relationship Id="rId245" Type="http://schemas.openxmlformats.org/officeDocument/2006/relationships/hyperlink" Target="https://internet.garant.ru/"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56" Type="http://schemas.openxmlformats.org/officeDocument/2006/relationships/hyperlink" Target="https://internet.garant.ru/" TargetMode="External"/><Relationship Id="rId77" Type="http://schemas.openxmlformats.org/officeDocument/2006/relationships/hyperlink" Target="https://internet.garant.ru/"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 TargetMode="External"/><Relationship Id="rId147" Type="http://schemas.openxmlformats.org/officeDocument/2006/relationships/hyperlink" Target="https://internet.garant.ru/" TargetMode="External"/><Relationship Id="rId168"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https://internet.garant.ru/" TargetMode="External"/><Relationship Id="rId93" Type="http://schemas.openxmlformats.org/officeDocument/2006/relationships/hyperlink" Target="https://internet.garant.ru/"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 TargetMode="External"/><Relationship Id="rId142" Type="http://schemas.openxmlformats.org/officeDocument/2006/relationships/hyperlink" Target="https://internet.garant.ru/" TargetMode="External"/><Relationship Id="rId163" Type="http://schemas.openxmlformats.org/officeDocument/2006/relationships/hyperlink" Target="https://internet.garant.ru/" TargetMode="External"/><Relationship Id="rId184" Type="http://schemas.openxmlformats.org/officeDocument/2006/relationships/hyperlink" Target="https://internet.garant.ru/" TargetMode="External"/><Relationship Id="rId189" Type="http://schemas.openxmlformats.org/officeDocument/2006/relationships/hyperlink" Target="https://internet.garant.ru/" TargetMode="External"/><Relationship Id="rId219" Type="http://schemas.openxmlformats.org/officeDocument/2006/relationships/hyperlink" Target="http://www.minsoc74.ru/" TargetMode="External"/><Relationship Id="rId3" Type="http://schemas.openxmlformats.org/officeDocument/2006/relationships/webSettings" Target="webSettings.xml"/><Relationship Id="rId214" Type="http://schemas.openxmlformats.org/officeDocument/2006/relationships/hyperlink" Target="https://internet.garant.ru/" TargetMode="External"/><Relationship Id="rId230" Type="http://schemas.openxmlformats.org/officeDocument/2006/relationships/hyperlink" Target="https://internet.garant.ru/" TargetMode="External"/><Relationship Id="rId235" Type="http://schemas.openxmlformats.org/officeDocument/2006/relationships/hyperlink" Target="https://internet.garant.ru/" TargetMode="External"/><Relationship Id="rId251" Type="http://schemas.openxmlformats.org/officeDocument/2006/relationships/hyperlink" Target="https://internet.garant.ru/" TargetMode="External"/><Relationship Id="rId25" Type="http://schemas.openxmlformats.org/officeDocument/2006/relationships/hyperlink" Target="https://internet.garant.ru/" TargetMode="External"/><Relationship Id="rId46" Type="http://schemas.openxmlformats.org/officeDocument/2006/relationships/hyperlink" Target="https://internet.garant.ru/" TargetMode="External"/><Relationship Id="rId67" Type="http://schemas.openxmlformats.org/officeDocument/2006/relationships/hyperlink" Target="https://internet.garant.ru/" TargetMode="External"/><Relationship Id="rId116" Type="http://schemas.openxmlformats.org/officeDocument/2006/relationships/hyperlink" Target="http://www.gosuslugi74.ru/" TargetMode="External"/><Relationship Id="rId137" Type="http://schemas.openxmlformats.org/officeDocument/2006/relationships/hyperlink" Target="https://internet.garant.ru/" TargetMode="External"/><Relationship Id="rId158" Type="http://schemas.openxmlformats.org/officeDocument/2006/relationships/hyperlink" Target="https://internet.garant.ru/" TargetMode="External"/><Relationship Id="rId20" Type="http://schemas.openxmlformats.org/officeDocument/2006/relationships/hyperlink" Target="http://www.gosuslugi74.ru/" TargetMode="External"/><Relationship Id="rId41" Type="http://schemas.openxmlformats.org/officeDocument/2006/relationships/hyperlink" Target="https://internet.garant.ru/" TargetMode="External"/><Relationship Id="rId62" Type="http://schemas.openxmlformats.org/officeDocument/2006/relationships/hyperlink" Target="https://internet.garant.ru/" TargetMode="External"/><Relationship Id="rId83" Type="http://schemas.openxmlformats.org/officeDocument/2006/relationships/hyperlink" Target="https://internet.garant.ru/" TargetMode="External"/><Relationship Id="rId88" Type="http://schemas.openxmlformats.org/officeDocument/2006/relationships/hyperlink" Target="https://internet.garant.ru/" TargetMode="External"/><Relationship Id="rId111" Type="http://schemas.openxmlformats.org/officeDocument/2006/relationships/hyperlink" Target="https://internet.garant.ru/" TargetMode="External"/><Relationship Id="rId132" Type="http://schemas.openxmlformats.org/officeDocument/2006/relationships/hyperlink" Target="https://internet.garant.ru/" TargetMode="External"/><Relationship Id="rId153" Type="http://schemas.openxmlformats.org/officeDocument/2006/relationships/hyperlink" Target="https://internet.garant.ru/" TargetMode="External"/><Relationship Id="rId174" Type="http://schemas.openxmlformats.org/officeDocument/2006/relationships/hyperlink" Target="https://internet.garant.ru/" TargetMode="External"/><Relationship Id="rId179" Type="http://schemas.openxmlformats.org/officeDocument/2006/relationships/hyperlink" Target="http://www.gosuslugi.ru/" TargetMode="External"/><Relationship Id="rId195" Type="http://schemas.openxmlformats.org/officeDocument/2006/relationships/hyperlink" Target="https://internet.garant.ru/" TargetMode="External"/><Relationship Id="rId209" Type="http://schemas.openxmlformats.org/officeDocument/2006/relationships/hyperlink" Target="https://internet.garant.ru/" TargetMode="External"/><Relationship Id="rId190" Type="http://schemas.openxmlformats.org/officeDocument/2006/relationships/hyperlink" Target="https://internet.garant.ru/" TargetMode="External"/><Relationship Id="rId204" Type="http://schemas.openxmlformats.org/officeDocument/2006/relationships/hyperlink" Target="http://www.gosuslugi.ru/" TargetMode="External"/><Relationship Id="rId220" Type="http://schemas.openxmlformats.org/officeDocument/2006/relationships/hyperlink" Target="http://www.gosuslugi.ru/" TargetMode="External"/><Relationship Id="rId225" Type="http://schemas.openxmlformats.org/officeDocument/2006/relationships/hyperlink" Target="https://internet.garant.ru/" TargetMode="External"/><Relationship Id="rId241" Type="http://schemas.openxmlformats.org/officeDocument/2006/relationships/hyperlink" Target="https://internet.garant.ru/" TargetMode="External"/><Relationship Id="rId246" Type="http://schemas.openxmlformats.org/officeDocument/2006/relationships/hyperlink" Target="https://internet.garant.ru/" TargetMode="External"/><Relationship Id="rId15" Type="http://schemas.openxmlformats.org/officeDocument/2006/relationships/hyperlink" Target="https://internet.garant.ru/" TargetMode="External"/><Relationship Id="rId36"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6" Type="http://schemas.openxmlformats.org/officeDocument/2006/relationships/hyperlink" Target="https://internet.garant.ru/" TargetMode="External"/><Relationship Id="rId127"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52" Type="http://schemas.openxmlformats.org/officeDocument/2006/relationships/hyperlink" Target="https://internet.garant.ru/" TargetMode="External"/><Relationship Id="rId73" Type="http://schemas.openxmlformats.org/officeDocument/2006/relationships/hyperlink" Target="https://internet.garant.ru/" TargetMode="External"/><Relationship Id="rId78" Type="http://schemas.openxmlformats.org/officeDocument/2006/relationships/hyperlink" Target="http://www.gosuslugi.ru/" TargetMode="External"/><Relationship Id="rId94" Type="http://schemas.openxmlformats.org/officeDocument/2006/relationships/hyperlink" Target="https://internet.garant.ru/"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 TargetMode="External"/><Relationship Id="rId143" Type="http://schemas.openxmlformats.org/officeDocument/2006/relationships/hyperlink" Target="https://internet.garant.ru/" TargetMode="External"/><Relationship Id="rId148" Type="http://schemas.openxmlformats.org/officeDocument/2006/relationships/hyperlink" Target="https://internet.garant.ru/" TargetMode="External"/><Relationship Id="rId164" Type="http://schemas.openxmlformats.org/officeDocument/2006/relationships/hyperlink" Target="https://internet.garant.ru/" TargetMode="External"/><Relationship Id="rId169" Type="http://schemas.openxmlformats.org/officeDocument/2006/relationships/hyperlink" Target="https://internet.garant.ru/" TargetMode="External"/><Relationship Id="rId185" Type="http://schemas.openxmlformats.org/officeDocument/2006/relationships/hyperlink" Target="http://www.gosuslugi.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80" Type="http://schemas.openxmlformats.org/officeDocument/2006/relationships/hyperlink" Target="http://www.gosuslugi74.ru/" TargetMode="External"/><Relationship Id="rId210" Type="http://schemas.openxmlformats.org/officeDocument/2006/relationships/hyperlink" Target="https://internet.garant.ru/" TargetMode="External"/><Relationship Id="rId215" Type="http://schemas.openxmlformats.org/officeDocument/2006/relationships/hyperlink" Target="https://internet.garant.ru/" TargetMode="External"/><Relationship Id="rId236" Type="http://schemas.openxmlformats.org/officeDocument/2006/relationships/hyperlink" Target="https://internet.garant.ru/" TargetMode="External"/><Relationship Id="rId26" Type="http://schemas.openxmlformats.org/officeDocument/2006/relationships/hyperlink" Target="https://internet.garant.ru/" TargetMode="External"/><Relationship Id="rId231" Type="http://schemas.openxmlformats.org/officeDocument/2006/relationships/hyperlink" Target="https://internet.garant.ru/" TargetMode="External"/><Relationship Id="rId25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8" Type="http://schemas.openxmlformats.org/officeDocument/2006/relationships/hyperlink" Target="https://internet.garant.ru/" TargetMode="External"/><Relationship Id="rId89" Type="http://schemas.openxmlformats.org/officeDocument/2006/relationships/hyperlink" Target="https://internet.garant.ru/" TargetMode="External"/><Relationship Id="rId112" Type="http://schemas.openxmlformats.org/officeDocument/2006/relationships/hyperlink" Target="https://internet.garant.ru/" TargetMode="External"/><Relationship Id="rId133" Type="http://schemas.openxmlformats.org/officeDocument/2006/relationships/hyperlink" Target="https://internet.garant.ru/" TargetMode="External"/><Relationship Id="rId154" Type="http://schemas.openxmlformats.org/officeDocument/2006/relationships/hyperlink" Target="https://internet.garant.ru/" TargetMode="External"/><Relationship Id="rId175" Type="http://schemas.openxmlformats.org/officeDocument/2006/relationships/hyperlink" Target="https://internet.garant.ru/" TargetMode="External"/><Relationship Id="rId196" Type="http://schemas.openxmlformats.org/officeDocument/2006/relationships/hyperlink" Target="https://internet.garant.ru/" TargetMode="External"/><Relationship Id="rId200" Type="http://schemas.openxmlformats.org/officeDocument/2006/relationships/hyperlink" Target="https://internet.garant.ru/" TargetMode="External"/><Relationship Id="rId16" Type="http://schemas.openxmlformats.org/officeDocument/2006/relationships/hyperlink" Target="https://internet.garant.ru/" TargetMode="External"/><Relationship Id="rId221" Type="http://schemas.openxmlformats.org/officeDocument/2006/relationships/hyperlink" Target="http://www.gosuslugi74.ru/" TargetMode="External"/><Relationship Id="rId242" Type="http://schemas.openxmlformats.org/officeDocument/2006/relationships/hyperlink" Target="https://internet.garant.ru/" TargetMode="External"/><Relationship Id="rId37" Type="http://schemas.openxmlformats.org/officeDocument/2006/relationships/hyperlink" Target="https://internet.garant.ru/" TargetMode="External"/><Relationship Id="rId58" Type="http://schemas.openxmlformats.org/officeDocument/2006/relationships/hyperlink" Target="https://internet.garant.ru/" TargetMode="External"/><Relationship Id="rId79" Type="http://schemas.openxmlformats.org/officeDocument/2006/relationships/hyperlink" Target="https://internet.garant.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 TargetMode="External"/><Relationship Id="rId144" Type="http://schemas.openxmlformats.org/officeDocument/2006/relationships/hyperlink" Target="https://internet.garant.ru/" TargetMode="External"/><Relationship Id="rId90" Type="http://schemas.openxmlformats.org/officeDocument/2006/relationships/hyperlink" Target="https://internet.garant.ru/" TargetMode="External"/><Relationship Id="rId165" Type="http://schemas.openxmlformats.org/officeDocument/2006/relationships/hyperlink" Target="https://internet.garant.ru/" TargetMode="External"/><Relationship Id="rId186" Type="http://schemas.openxmlformats.org/officeDocument/2006/relationships/hyperlink" Target="http://www.gosuslugi.ru/" TargetMode="External"/><Relationship Id="rId211" Type="http://schemas.openxmlformats.org/officeDocument/2006/relationships/hyperlink" Target="https://internet.garant.ru/" TargetMode="External"/><Relationship Id="rId232" Type="http://schemas.openxmlformats.org/officeDocument/2006/relationships/hyperlink" Target="https://internet.garant.ru/" TargetMode="External"/><Relationship Id="rId253" Type="http://schemas.openxmlformats.org/officeDocument/2006/relationships/fontTable" Target="fontTable.xml"/><Relationship Id="rId27" Type="http://schemas.openxmlformats.org/officeDocument/2006/relationships/hyperlink" Target="https://internet.garant.ru/" TargetMode="External"/><Relationship Id="rId48" Type="http://schemas.openxmlformats.org/officeDocument/2006/relationships/hyperlink" Target="https://internet.garant.ru/" TargetMode="External"/><Relationship Id="rId69" Type="http://schemas.openxmlformats.org/officeDocument/2006/relationships/hyperlink" Target="https://internet.garant.ru/" TargetMode="External"/><Relationship Id="rId113" Type="http://schemas.openxmlformats.org/officeDocument/2006/relationships/hyperlink" Target="https://internet.garant.ru/" TargetMode="External"/><Relationship Id="rId134" Type="http://schemas.openxmlformats.org/officeDocument/2006/relationships/hyperlink" Target="https://internet.garant.ru/" TargetMode="External"/><Relationship Id="rId80" Type="http://schemas.openxmlformats.org/officeDocument/2006/relationships/hyperlink" Target="https://internet.garant.ru/" TargetMode="External"/><Relationship Id="rId155" Type="http://schemas.openxmlformats.org/officeDocument/2006/relationships/hyperlink" Target="https://internet.garant.ru/" TargetMode="External"/><Relationship Id="rId176" Type="http://schemas.openxmlformats.org/officeDocument/2006/relationships/hyperlink" Target="https://internet.garant.ru/" TargetMode="External"/><Relationship Id="rId197" Type="http://schemas.openxmlformats.org/officeDocument/2006/relationships/hyperlink" Target="https://internet.garant.ru/" TargetMode="External"/><Relationship Id="rId201" Type="http://schemas.openxmlformats.org/officeDocument/2006/relationships/hyperlink" Target="https://internet.garant.ru/" TargetMode="External"/><Relationship Id="rId222" Type="http://schemas.openxmlformats.org/officeDocument/2006/relationships/hyperlink" Target="http://www.gosuslugi74.ru/" TargetMode="External"/><Relationship Id="rId243" Type="http://schemas.openxmlformats.org/officeDocument/2006/relationships/hyperlink" Target="https://internet.garant.ru/" TargetMode="External"/><Relationship Id="rId17" Type="http://schemas.openxmlformats.org/officeDocument/2006/relationships/hyperlink" Target="https://internet.garant.ru/" TargetMode="External"/><Relationship Id="rId38" Type="http://schemas.openxmlformats.org/officeDocument/2006/relationships/hyperlink" Target="https://internet.garant.ru/" TargetMode="External"/><Relationship Id="rId59" Type="http://schemas.openxmlformats.org/officeDocument/2006/relationships/hyperlink" Target="https://internet.garant.ru/" TargetMode="External"/><Relationship Id="rId103" Type="http://schemas.openxmlformats.org/officeDocument/2006/relationships/hyperlink" Target="https://internet.garant.ru/" TargetMode="External"/><Relationship Id="rId12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48</Pages>
  <Words>19444</Words>
  <Characters>110833</Characters>
  <Application>Microsoft Office Word</Application>
  <DocSecurity>0</DocSecurity>
  <Lines>923</Lines>
  <Paragraphs>260</Paragraphs>
  <ScaleCrop>false</ScaleCrop>
  <Company/>
  <LinksUpToDate>false</LinksUpToDate>
  <CharactersWithSpaces>130017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5</cp:revision>
  <dcterms:created xsi:type="dcterms:W3CDTF">2021-04-01T10:53:00Z</dcterms:created>
  <dcterms:modified xsi:type="dcterms:W3CDTF">2021-04-01T11:11:00Z</dcterms:modified>
</cp:coreProperties>
</file>